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43" w:rsidRDefault="007015BA" w:rsidP="007015B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WHY WH</w:t>
      </w:r>
      <w:r w:rsidR="00C35345">
        <w:rPr>
          <w:rFonts w:ascii="Times New Roman" w:hAnsi="Times New Roman" w:cs="Times New Roman"/>
          <w:b/>
          <w:sz w:val="24"/>
          <w:szCs w:val="24"/>
        </w:rPr>
        <w:t>ERE YOU LIVE MATTERS TO A PARISH</w:t>
      </w:r>
    </w:p>
    <w:p w:rsidR="00DC2537" w:rsidRDefault="00C35345" w:rsidP="007015BA">
      <w:pPr>
        <w:rPr>
          <w:rFonts w:ascii="Times New Roman" w:hAnsi="Times New Roman" w:cs="Times New Roman"/>
          <w:sz w:val="24"/>
          <w:szCs w:val="24"/>
        </w:rPr>
      </w:pPr>
      <w:r>
        <w:rPr>
          <w:rFonts w:ascii="Times New Roman" w:hAnsi="Times New Roman" w:cs="Times New Roman"/>
          <w:sz w:val="24"/>
          <w:szCs w:val="24"/>
        </w:rPr>
        <w:t xml:space="preserve">     </w:t>
      </w:r>
      <w:r w:rsidR="007015BA">
        <w:rPr>
          <w:rFonts w:ascii="Times New Roman" w:hAnsi="Times New Roman" w:cs="Times New Roman"/>
          <w:sz w:val="24"/>
          <w:szCs w:val="24"/>
        </w:rPr>
        <w:t>“</w:t>
      </w:r>
      <w:r w:rsidR="007015BA" w:rsidRPr="006177DC">
        <w:rPr>
          <w:rFonts w:ascii="Times New Roman" w:hAnsi="Times New Roman" w:cs="Times New Roman"/>
          <w:b/>
          <w:sz w:val="24"/>
          <w:szCs w:val="24"/>
        </w:rPr>
        <w:t>As a general rule a parish is to be territorial</w:t>
      </w:r>
      <w:r w:rsidR="004669DD">
        <w:rPr>
          <w:rFonts w:ascii="Times New Roman" w:hAnsi="Times New Roman" w:cs="Times New Roman"/>
          <w:sz w:val="24"/>
          <w:szCs w:val="24"/>
        </w:rPr>
        <w:t>.</w:t>
      </w:r>
      <w:r w:rsidR="007015BA">
        <w:rPr>
          <w:rFonts w:ascii="Times New Roman" w:hAnsi="Times New Roman" w:cs="Times New Roman"/>
          <w:sz w:val="24"/>
          <w:szCs w:val="24"/>
        </w:rPr>
        <w:t>”</w:t>
      </w:r>
      <w:r w:rsidR="004669DD">
        <w:rPr>
          <w:rStyle w:val="FootnoteReference"/>
          <w:rFonts w:ascii="Times New Roman" w:hAnsi="Times New Roman" w:cs="Times New Roman"/>
          <w:sz w:val="24"/>
          <w:szCs w:val="24"/>
        </w:rPr>
        <w:footnoteReference w:id="1"/>
      </w:r>
      <w:r w:rsidR="004669DD">
        <w:rPr>
          <w:rFonts w:ascii="Times New Roman" w:hAnsi="Times New Roman" w:cs="Times New Roman"/>
          <w:sz w:val="24"/>
          <w:szCs w:val="24"/>
        </w:rPr>
        <w:t xml:space="preserve">  </w:t>
      </w:r>
      <w:r w:rsidR="007015BA">
        <w:rPr>
          <w:rFonts w:ascii="Times New Roman" w:hAnsi="Times New Roman" w:cs="Times New Roman"/>
          <w:sz w:val="24"/>
          <w:szCs w:val="24"/>
        </w:rPr>
        <w:t xml:space="preserve">In other words, </w:t>
      </w:r>
      <w:r w:rsidR="007015BA" w:rsidRPr="006177DC">
        <w:rPr>
          <w:rFonts w:ascii="Times New Roman" w:hAnsi="Times New Roman" w:cs="Times New Roman"/>
          <w:b/>
          <w:sz w:val="24"/>
          <w:szCs w:val="24"/>
        </w:rPr>
        <w:t xml:space="preserve">most parishes </w:t>
      </w:r>
      <w:r w:rsidR="00625A26" w:rsidRPr="006177DC">
        <w:rPr>
          <w:rFonts w:ascii="Times New Roman" w:hAnsi="Times New Roman" w:cs="Times New Roman"/>
          <w:b/>
          <w:sz w:val="24"/>
          <w:szCs w:val="24"/>
        </w:rPr>
        <w:t>have firmly circumscribed boundaries</w:t>
      </w:r>
      <w:r w:rsidR="00625A26">
        <w:rPr>
          <w:rFonts w:ascii="Times New Roman" w:hAnsi="Times New Roman" w:cs="Times New Roman"/>
          <w:sz w:val="24"/>
          <w:szCs w:val="24"/>
        </w:rPr>
        <w:t>.  These geographic boundaries are the outer-limits of a parish’</w:t>
      </w:r>
      <w:r w:rsidR="00A75C3D">
        <w:rPr>
          <w:rFonts w:ascii="Times New Roman" w:hAnsi="Times New Roman" w:cs="Times New Roman"/>
          <w:sz w:val="24"/>
          <w:szCs w:val="24"/>
        </w:rPr>
        <w:t xml:space="preserve">s jurisdiction.  </w:t>
      </w:r>
    </w:p>
    <w:p w:rsidR="00A91742" w:rsidRDefault="00DC2537" w:rsidP="007015BA">
      <w:pPr>
        <w:rPr>
          <w:rFonts w:ascii="Times New Roman" w:hAnsi="Times New Roman" w:cs="Times New Roman"/>
          <w:sz w:val="24"/>
          <w:szCs w:val="24"/>
        </w:rPr>
      </w:pPr>
      <w:r>
        <w:rPr>
          <w:rFonts w:ascii="Times New Roman" w:hAnsi="Times New Roman" w:cs="Times New Roman"/>
          <w:sz w:val="24"/>
          <w:szCs w:val="24"/>
        </w:rPr>
        <w:t xml:space="preserve">     It can be misleading</w:t>
      </w:r>
      <w:r w:rsidR="00A75C3D">
        <w:rPr>
          <w:rFonts w:ascii="Times New Roman" w:hAnsi="Times New Roman" w:cs="Times New Roman"/>
          <w:sz w:val="24"/>
          <w:szCs w:val="24"/>
        </w:rPr>
        <w:t xml:space="preserve"> to </w:t>
      </w:r>
      <w:r w:rsidR="00EC5ACE">
        <w:rPr>
          <w:rFonts w:ascii="Times New Roman" w:hAnsi="Times New Roman" w:cs="Times New Roman"/>
          <w:sz w:val="24"/>
          <w:szCs w:val="24"/>
        </w:rPr>
        <w:t xml:space="preserve">speak </w:t>
      </w:r>
      <w:r>
        <w:rPr>
          <w:rFonts w:ascii="Times New Roman" w:hAnsi="Times New Roman" w:cs="Times New Roman"/>
          <w:sz w:val="24"/>
          <w:szCs w:val="24"/>
        </w:rPr>
        <w:t>of “jurisdiction”</w:t>
      </w:r>
      <w:r w:rsidR="006177DC">
        <w:rPr>
          <w:rFonts w:ascii="Times New Roman" w:hAnsi="Times New Roman" w:cs="Times New Roman"/>
          <w:sz w:val="24"/>
          <w:szCs w:val="24"/>
        </w:rPr>
        <w:t xml:space="preserve"> because the term</w:t>
      </w:r>
      <w:r>
        <w:rPr>
          <w:rFonts w:ascii="Times New Roman" w:hAnsi="Times New Roman" w:cs="Times New Roman"/>
          <w:sz w:val="24"/>
          <w:szCs w:val="24"/>
        </w:rPr>
        <w:t xml:space="preserve"> might be misunderstood as unidirectional, as referring to only the limits of a parish’s or pastor’s authority and p</w:t>
      </w:r>
      <w:r w:rsidR="00EC5ACE">
        <w:rPr>
          <w:rFonts w:ascii="Times New Roman" w:hAnsi="Times New Roman" w:cs="Times New Roman"/>
          <w:sz w:val="24"/>
          <w:szCs w:val="24"/>
        </w:rPr>
        <w:t>ower.  We will get to that aspect later</w:t>
      </w:r>
      <w:r>
        <w:rPr>
          <w:rFonts w:ascii="Times New Roman" w:hAnsi="Times New Roman" w:cs="Times New Roman"/>
          <w:sz w:val="24"/>
          <w:szCs w:val="24"/>
        </w:rPr>
        <w:t>.</w:t>
      </w:r>
      <w:r w:rsidR="00EC5ACE">
        <w:rPr>
          <w:rFonts w:ascii="Times New Roman" w:hAnsi="Times New Roman" w:cs="Times New Roman"/>
          <w:sz w:val="24"/>
          <w:szCs w:val="24"/>
        </w:rPr>
        <w:t xml:space="preserve">  T</w:t>
      </w:r>
      <w:r>
        <w:rPr>
          <w:rFonts w:ascii="Times New Roman" w:hAnsi="Times New Roman" w:cs="Times New Roman"/>
          <w:sz w:val="24"/>
          <w:szCs w:val="24"/>
        </w:rPr>
        <w:t>he po</w:t>
      </w:r>
      <w:r w:rsidR="00E540F4">
        <w:rPr>
          <w:rFonts w:ascii="Times New Roman" w:hAnsi="Times New Roman" w:cs="Times New Roman"/>
          <w:sz w:val="24"/>
          <w:szCs w:val="24"/>
        </w:rPr>
        <w:t>int that needs made first</w:t>
      </w:r>
      <w:r>
        <w:rPr>
          <w:rFonts w:ascii="Times New Roman" w:hAnsi="Times New Roman" w:cs="Times New Roman"/>
          <w:sz w:val="24"/>
          <w:szCs w:val="24"/>
        </w:rPr>
        <w:t xml:space="preserve">, though, is that </w:t>
      </w:r>
      <w:r w:rsidRPr="006177DC">
        <w:rPr>
          <w:rFonts w:ascii="Times New Roman" w:hAnsi="Times New Roman" w:cs="Times New Roman"/>
          <w:b/>
          <w:sz w:val="24"/>
          <w:szCs w:val="24"/>
        </w:rPr>
        <w:t>a parish’s geographic boundaries</w:t>
      </w:r>
      <w:r>
        <w:rPr>
          <w:rFonts w:ascii="Times New Roman" w:hAnsi="Times New Roman" w:cs="Times New Roman"/>
          <w:sz w:val="24"/>
          <w:szCs w:val="24"/>
        </w:rPr>
        <w:t xml:space="preserve"> or jurisdiction also </w:t>
      </w:r>
      <w:r w:rsidRPr="006177DC">
        <w:rPr>
          <w:rFonts w:ascii="Times New Roman" w:hAnsi="Times New Roman" w:cs="Times New Roman"/>
          <w:b/>
          <w:sz w:val="24"/>
          <w:szCs w:val="24"/>
        </w:rPr>
        <w:t xml:space="preserve">places responsibilities </w:t>
      </w:r>
      <w:r w:rsidR="00A91742" w:rsidRPr="006177DC">
        <w:rPr>
          <w:rFonts w:ascii="Times New Roman" w:hAnsi="Times New Roman" w:cs="Times New Roman"/>
          <w:b/>
          <w:sz w:val="24"/>
          <w:szCs w:val="24"/>
        </w:rPr>
        <w:t>on the Catholic lay faithful who live within those parish boundaries</w:t>
      </w:r>
      <w:r w:rsidR="00A91742">
        <w:rPr>
          <w:rFonts w:ascii="Times New Roman" w:hAnsi="Times New Roman" w:cs="Times New Roman"/>
          <w:sz w:val="24"/>
          <w:szCs w:val="24"/>
        </w:rPr>
        <w:t>.</w:t>
      </w:r>
    </w:p>
    <w:p w:rsidR="00AC2B23" w:rsidRDefault="00A91742" w:rsidP="007015BA">
      <w:pPr>
        <w:rPr>
          <w:rFonts w:ascii="Times New Roman" w:hAnsi="Times New Roman" w:cs="Times New Roman"/>
          <w:sz w:val="24"/>
          <w:szCs w:val="24"/>
        </w:rPr>
      </w:pPr>
      <w:r>
        <w:rPr>
          <w:rFonts w:ascii="Times New Roman" w:hAnsi="Times New Roman" w:cs="Times New Roman"/>
          <w:sz w:val="24"/>
          <w:szCs w:val="24"/>
        </w:rPr>
        <w:t xml:space="preserve">     </w:t>
      </w:r>
      <w:r w:rsidRPr="006177DC">
        <w:rPr>
          <w:rFonts w:ascii="Times New Roman" w:hAnsi="Times New Roman" w:cs="Times New Roman"/>
          <w:b/>
          <w:sz w:val="24"/>
          <w:szCs w:val="24"/>
        </w:rPr>
        <w:t>If a parish is territorial, a Catholic’s eligibility to become a member of that parish depends on his or her having a domicile</w:t>
      </w:r>
      <w:r w:rsidR="0010162F">
        <w:rPr>
          <w:rStyle w:val="FootnoteReference"/>
          <w:rFonts w:ascii="Times New Roman" w:hAnsi="Times New Roman" w:cs="Times New Roman"/>
          <w:b/>
          <w:sz w:val="24"/>
          <w:szCs w:val="24"/>
        </w:rPr>
        <w:footnoteReference w:id="2"/>
      </w:r>
      <w:r w:rsidRPr="006177DC">
        <w:rPr>
          <w:rFonts w:ascii="Times New Roman" w:hAnsi="Times New Roman" w:cs="Times New Roman"/>
          <w:b/>
          <w:sz w:val="24"/>
          <w:szCs w:val="24"/>
        </w:rPr>
        <w:t xml:space="preserve"> or quasi-domicile</w:t>
      </w:r>
      <w:r w:rsidR="0010162F">
        <w:rPr>
          <w:rStyle w:val="FootnoteReference"/>
          <w:rFonts w:ascii="Times New Roman" w:hAnsi="Times New Roman" w:cs="Times New Roman"/>
          <w:b/>
          <w:sz w:val="24"/>
          <w:szCs w:val="24"/>
        </w:rPr>
        <w:footnoteReference w:id="3"/>
      </w:r>
      <w:r w:rsidRPr="006177DC">
        <w:rPr>
          <w:rFonts w:ascii="Times New Roman" w:hAnsi="Times New Roman" w:cs="Times New Roman"/>
          <w:b/>
          <w:sz w:val="24"/>
          <w:szCs w:val="24"/>
        </w:rPr>
        <w:t xml:space="preserve"> within that parish’s geographic boundaries.</w:t>
      </w:r>
      <w:r>
        <w:rPr>
          <w:rFonts w:ascii="Times New Roman" w:hAnsi="Times New Roman" w:cs="Times New Roman"/>
          <w:sz w:val="24"/>
          <w:szCs w:val="24"/>
        </w:rPr>
        <w:t xml:space="preserve">  If a Catholic lives within the geographic boundaries of a territorial parish, that Catholic is (1) eligible to become a member of that parish</w:t>
      </w:r>
      <w:r w:rsidR="00AC2B23">
        <w:rPr>
          <w:rFonts w:ascii="Times New Roman" w:hAnsi="Times New Roman" w:cs="Times New Roman"/>
          <w:sz w:val="24"/>
          <w:szCs w:val="24"/>
        </w:rPr>
        <w:t xml:space="preserve">, and (2) not eligible to become a member of some other parish without due cause.  </w:t>
      </w:r>
    </w:p>
    <w:p w:rsidR="000F46CD" w:rsidRDefault="00AC2B23" w:rsidP="007015BA">
      <w:pPr>
        <w:rPr>
          <w:rFonts w:ascii="Times New Roman" w:hAnsi="Times New Roman" w:cs="Times New Roman"/>
          <w:sz w:val="24"/>
          <w:szCs w:val="24"/>
        </w:rPr>
      </w:pPr>
      <w:r>
        <w:rPr>
          <w:rFonts w:ascii="Times New Roman" w:hAnsi="Times New Roman" w:cs="Times New Roman"/>
          <w:sz w:val="24"/>
          <w:szCs w:val="24"/>
        </w:rPr>
        <w:t xml:space="preserve">     </w:t>
      </w:r>
      <w:r w:rsidR="0015688B">
        <w:rPr>
          <w:rFonts w:ascii="Times New Roman" w:hAnsi="Times New Roman" w:cs="Times New Roman"/>
          <w:sz w:val="24"/>
          <w:szCs w:val="24"/>
        </w:rPr>
        <w:t xml:space="preserve">  “The formal intention to reside personally and permanently in a given place is determinative here.  In effect, this means that </w:t>
      </w:r>
      <w:r w:rsidR="0015688B" w:rsidRPr="006177DC">
        <w:rPr>
          <w:rFonts w:ascii="Times New Roman" w:hAnsi="Times New Roman" w:cs="Times New Roman"/>
          <w:b/>
          <w:sz w:val="24"/>
          <w:szCs w:val="24"/>
        </w:rPr>
        <w:t>domicile puts the individual in relationship to the local church</w:t>
      </w:r>
      <w:r w:rsidR="0015688B">
        <w:rPr>
          <w:rFonts w:ascii="Times New Roman" w:hAnsi="Times New Roman" w:cs="Times New Roman"/>
          <w:sz w:val="24"/>
          <w:szCs w:val="24"/>
        </w:rPr>
        <w:t xml:space="preserve">, both to the parish and the diocese.  </w:t>
      </w:r>
      <w:r w:rsidR="0015688B" w:rsidRPr="006177DC">
        <w:rPr>
          <w:rFonts w:ascii="Times New Roman" w:hAnsi="Times New Roman" w:cs="Times New Roman"/>
          <w:b/>
          <w:sz w:val="24"/>
          <w:szCs w:val="24"/>
        </w:rPr>
        <w:t>Accordingly, domicile signifies a communitarian context.  That is, it represents the place wherein the individual Catholic is going to work out his or her salvation both historically and personally</w:t>
      </w:r>
      <w:r w:rsidR="0015688B">
        <w:rPr>
          <w:rFonts w:ascii="Times New Roman" w:hAnsi="Times New Roman" w:cs="Times New Roman"/>
          <w:sz w:val="24"/>
          <w:szCs w:val="24"/>
        </w:rPr>
        <w:t xml:space="preserve"> according to the responsibilities associated with the individual’s state in life</w:t>
      </w:r>
      <w:r w:rsidR="004669DD">
        <w:rPr>
          <w:rFonts w:ascii="Times New Roman" w:hAnsi="Times New Roman" w:cs="Times New Roman"/>
          <w:sz w:val="24"/>
          <w:szCs w:val="24"/>
        </w:rPr>
        <w:t>.</w:t>
      </w:r>
      <w:r w:rsidR="0015688B">
        <w:rPr>
          <w:rFonts w:ascii="Times New Roman" w:hAnsi="Times New Roman" w:cs="Times New Roman"/>
          <w:sz w:val="24"/>
          <w:szCs w:val="24"/>
        </w:rPr>
        <w:t>”</w:t>
      </w:r>
      <w:r w:rsidR="004669DD">
        <w:rPr>
          <w:rStyle w:val="FootnoteReference"/>
          <w:rFonts w:ascii="Times New Roman" w:hAnsi="Times New Roman" w:cs="Times New Roman"/>
          <w:sz w:val="24"/>
          <w:szCs w:val="24"/>
        </w:rPr>
        <w:footnoteReference w:id="4"/>
      </w:r>
      <w:r w:rsidR="000F46CD">
        <w:rPr>
          <w:rFonts w:ascii="Times New Roman" w:hAnsi="Times New Roman" w:cs="Times New Roman"/>
          <w:sz w:val="24"/>
          <w:szCs w:val="24"/>
        </w:rPr>
        <w:t xml:space="preserve"> </w:t>
      </w:r>
    </w:p>
    <w:p w:rsidR="002878B1" w:rsidRDefault="000F46CD" w:rsidP="007015BA">
      <w:pPr>
        <w:rPr>
          <w:rFonts w:ascii="Times New Roman" w:hAnsi="Times New Roman" w:cs="Times New Roman"/>
          <w:sz w:val="24"/>
          <w:szCs w:val="24"/>
        </w:rPr>
      </w:pPr>
      <w:r>
        <w:rPr>
          <w:rFonts w:ascii="Times New Roman" w:hAnsi="Times New Roman" w:cs="Times New Roman"/>
          <w:sz w:val="24"/>
          <w:szCs w:val="24"/>
        </w:rPr>
        <w:t xml:space="preserve"> </w:t>
      </w:r>
      <w:r w:rsidR="0010162F">
        <w:rPr>
          <w:rFonts w:ascii="Times New Roman" w:hAnsi="Times New Roman" w:cs="Times New Roman"/>
          <w:sz w:val="24"/>
          <w:szCs w:val="24"/>
        </w:rPr>
        <w:t xml:space="preserve">     </w:t>
      </w:r>
      <w:r w:rsidR="00EF37BA">
        <w:rPr>
          <w:rFonts w:ascii="Times New Roman" w:hAnsi="Times New Roman" w:cs="Times New Roman"/>
          <w:sz w:val="24"/>
          <w:szCs w:val="24"/>
        </w:rPr>
        <w:t xml:space="preserve">This treatment has opened with a </w:t>
      </w:r>
      <w:r w:rsidR="000D781F">
        <w:rPr>
          <w:rFonts w:ascii="Times New Roman" w:hAnsi="Times New Roman" w:cs="Times New Roman"/>
          <w:sz w:val="24"/>
          <w:szCs w:val="24"/>
        </w:rPr>
        <w:t>legalistic focus.</w:t>
      </w:r>
      <w:r w:rsidR="00EC5ACE">
        <w:rPr>
          <w:rFonts w:ascii="Times New Roman" w:hAnsi="Times New Roman" w:cs="Times New Roman"/>
          <w:sz w:val="24"/>
          <w:szCs w:val="24"/>
        </w:rPr>
        <w:t xml:space="preserve">  That</w:t>
      </w:r>
      <w:r w:rsidR="0010162F">
        <w:rPr>
          <w:rFonts w:ascii="Times New Roman" w:hAnsi="Times New Roman" w:cs="Times New Roman"/>
          <w:sz w:val="24"/>
          <w:szCs w:val="24"/>
        </w:rPr>
        <w:t xml:space="preserve"> was done intentionally</w:t>
      </w:r>
      <w:r w:rsidR="009B55F0">
        <w:rPr>
          <w:rFonts w:ascii="Times New Roman" w:hAnsi="Times New Roman" w:cs="Times New Roman"/>
          <w:sz w:val="24"/>
          <w:szCs w:val="24"/>
        </w:rPr>
        <w:t xml:space="preserve"> even though people – and not rule</w:t>
      </w:r>
      <w:r w:rsidR="00341944">
        <w:rPr>
          <w:rFonts w:ascii="Times New Roman" w:hAnsi="Times New Roman" w:cs="Times New Roman"/>
          <w:sz w:val="24"/>
          <w:szCs w:val="24"/>
        </w:rPr>
        <w:t>s in-and-of themselves – are</w:t>
      </w:r>
      <w:r w:rsidR="009B55F0">
        <w:rPr>
          <w:rFonts w:ascii="Times New Roman" w:hAnsi="Times New Roman" w:cs="Times New Roman"/>
          <w:sz w:val="24"/>
          <w:szCs w:val="24"/>
        </w:rPr>
        <w:t xml:space="preserve"> </w:t>
      </w:r>
      <w:r w:rsidR="00E953BD">
        <w:rPr>
          <w:rFonts w:ascii="Times New Roman" w:hAnsi="Times New Roman" w:cs="Times New Roman"/>
          <w:sz w:val="24"/>
          <w:szCs w:val="24"/>
        </w:rPr>
        <w:t xml:space="preserve">at </w:t>
      </w:r>
      <w:r w:rsidR="00EF37BA">
        <w:rPr>
          <w:rFonts w:ascii="Times New Roman" w:hAnsi="Times New Roman" w:cs="Times New Roman"/>
          <w:sz w:val="24"/>
          <w:szCs w:val="24"/>
        </w:rPr>
        <w:t xml:space="preserve">the </w:t>
      </w:r>
      <w:r w:rsidR="00EC5ACE">
        <w:rPr>
          <w:rFonts w:ascii="Times New Roman" w:hAnsi="Times New Roman" w:cs="Times New Roman"/>
          <w:sz w:val="24"/>
          <w:szCs w:val="24"/>
        </w:rPr>
        <w:t>heart of the matter.  Nonetheless</w:t>
      </w:r>
      <w:r w:rsidR="009B55F0">
        <w:rPr>
          <w:rFonts w:ascii="Times New Roman" w:hAnsi="Times New Roman" w:cs="Times New Roman"/>
          <w:sz w:val="24"/>
          <w:szCs w:val="24"/>
        </w:rPr>
        <w:t xml:space="preserve">, it is necessary to base remarks on an </w:t>
      </w:r>
      <w:r w:rsidR="000D781F">
        <w:rPr>
          <w:rFonts w:ascii="Times New Roman" w:hAnsi="Times New Roman" w:cs="Times New Roman"/>
          <w:sz w:val="24"/>
          <w:szCs w:val="24"/>
        </w:rPr>
        <w:t xml:space="preserve">objective ground </w:t>
      </w:r>
      <w:r w:rsidR="009B55F0">
        <w:rPr>
          <w:rFonts w:ascii="Times New Roman" w:hAnsi="Times New Roman" w:cs="Times New Roman"/>
          <w:sz w:val="24"/>
          <w:szCs w:val="24"/>
        </w:rPr>
        <w:t xml:space="preserve">in order to </w:t>
      </w:r>
      <w:r w:rsidR="000D781F">
        <w:rPr>
          <w:rFonts w:ascii="Times New Roman" w:hAnsi="Times New Roman" w:cs="Times New Roman"/>
          <w:sz w:val="24"/>
          <w:szCs w:val="24"/>
        </w:rPr>
        <w:t xml:space="preserve">avoid charges of arbitrariness, subjectivity, personal opinion, or </w:t>
      </w:r>
      <w:r w:rsidR="002878B1">
        <w:rPr>
          <w:rFonts w:ascii="Times New Roman" w:hAnsi="Times New Roman" w:cs="Times New Roman"/>
          <w:sz w:val="24"/>
          <w:szCs w:val="24"/>
        </w:rPr>
        <w:t xml:space="preserve">of being uncharitable or unwelcoming.  </w:t>
      </w:r>
      <w:r w:rsidR="009B55F0">
        <w:rPr>
          <w:rFonts w:ascii="Times New Roman" w:hAnsi="Times New Roman" w:cs="Times New Roman"/>
          <w:sz w:val="24"/>
          <w:szCs w:val="24"/>
        </w:rPr>
        <w:t xml:space="preserve">Then, too, it should be appreciated that – in the main – the </w:t>
      </w:r>
      <w:r w:rsidR="002878B1">
        <w:rPr>
          <w:rFonts w:ascii="Times New Roman" w:hAnsi="Times New Roman" w:cs="Times New Roman"/>
          <w:sz w:val="24"/>
          <w:szCs w:val="24"/>
        </w:rPr>
        <w:t xml:space="preserve">rules </w:t>
      </w:r>
      <w:r w:rsidR="002878B1" w:rsidRPr="002878B1">
        <w:rPr>
          <w:rFonts w:ascii="Times New Roman" w:hAnsi="Times New Roman" w:cs="Times New Roman"/>
          <w:i/>
          <w:sz w:val="24"/>
          <w:szCs w:val="24"/>
        </w:rPr>
        <w:t>are</w:t>
      </w:r>
      <w:r w:rsidR="002878B1">
        <w:rPr>
          <w:rFonts w:ascii="Times New Roman" w:hAnsi="Times New Roman" w:cs="Times New Roman"/>
          <w:sz w:val="24"/>
          <w:szCs w:val="24"/>
        </w:rPr>
        <w:t xml:space="preserve"> the rules because they serve a good purpose.  We turn there now.</w:t>
      </w:r>
    </w:p>
    <w:p w:rsidR="00DD1599" w:rsidRDefault="002878B1" w:rsidP="007015BA">
      <w:pPr>
        <w:rPr>
          <w:rFonts w:ascii="Times New Roman" w:hAnsi="Times New Roman" w:cs="Times New Roman"/>
          <w:sz w:val="24"/>
          <w:szCs w:val="24"/>
        </w:rPr>
      </w:pPr>
      <w:r>
        <w:rPr>
          <w:rFonts w:ascii="Times New Roman" w:hAnsi="Times New Roman" w:cs="Times New Roman"/>
          <w:sz w:val="24"/>
          <w:szCs w:val="24"/>
        </w:rPr>
        <w:t xml:space="preserve">     </w:t>
      </w:r>
      <w:r w:rsidRPr="001B0730">
        <w:rPr>
          <w:rFonts w:ascii="Times New Roman" w:hAnsi="Times New Roman" w:cs="Times New Roman"/>
          <w:b/>
          <w:sz w:val="24"/>
          <w:szCs w:val="24"/>
        </w:rPr>
        <w:t xml:space="preserve">What does </w:t>
      </w:r>
      <w:r w:rsidR="00312BBC">
        <w:rPr>
          <w:rFonts w:ascii="Times New Roman" w:hAnsi="Times New Roman" w:cs="Times New Roman"/>
          <w:b/>
          <w:sz w:val="24"/>
          <w:szCs w:val="24"/>
        </w:rPr>
        <w:t>“</w:t>
      </w:r>
      <w:r w:rsidRPr="001B0730">
        <w:rPr>
          <w:rFonts w:ascii="Times New Roman" w:hAnsi="Times New Roman" w:cs="Times New Roman"/>
          <w:b/>
          <w:sz w:val="24"/>
          <w:szCs w:val="24"/>
        </w:rPr>
        <w:t>where you live</w:t>
      </w:r>
      <w:r w:rsidR="00312BBC">
        <w:rPr>
          <w:rFonts w:ascii="Times New Roman" w:hAnsi="Times New Roman" w:cs="Times New Roman"/>
          <w:b/>
          <w:sz w:val="24"/>
          <w:szCs w:val="24"/>
        </w:rPr>
        <w:t>”</w:t>
      </w:r>
      <w:r w:rsidRPr="001B0730">
        <w:rPr>
          <w:rFonts w:ascii="Times New Roman" w:hAnsi="Times New Roman" w:cs="Times New Roman"/>
          <w:b/>
          <w:sz w:val="24"/>
          <w:szCs w:val="24"/>
        </w:rPr>
        <w:t xml:space="preserve"> have anything to do with what paris</w:t>
      </w:r>
      <w:r w:rsidR="00591258" w:rsidRPr="001B0730">
        <w:rPr>
          <w:rFonts w:ascii="Times New Roman" w:hAnsi="Times New Roman" w:cs="Times New Roman"/>
          <w:b/>
          <w:sz w:val="24"/>
          <w:szCs w:val="24"/>
        </w:rPr>
        <w:t>h you belong to?  The ans</w:t>
      </w:r>
      <w:r w:rsidR="00692099" w:rsidRPr="001B0730">
        <w:rPr>
          <w:rFonts w:ascii="Times New Roman" w:hAnsi="Times New Roman" w:cs="Times New Roman"/>
          <w:b/>
          <w:sz w:val="24"/>
          <w:szCs w:val="24"/>
        </w:rPr>
        <w:t>wer is simple: community life is lived locally, not distantly.</w:t>
      </w:r>
      <w:r w:rsidR="00692099">
        <w:rPr>
          <w:rFonts w:ascii="Times New Roman" w:hAnsi="Times New Roman" w:cs="Times New Roman"/>
          <w:sz w:val="24"/>
          <w:szCs w:val="24"/>
        </w:rPr>
        <w:t xml:space="preserve">  </w:t>
      </w:r>
      <w:r w:rsidR="00591258">
        <w:rPr>
          <w:rFonts w:ascii="Times New Roman" w:hAnsi="Times New Roman" w:cs="Times New Roman"/>
          <w:sz w:val="24"/>
          <w:szCs w:val="24"/>
        </w:rPr>
        <w:t>It’s the people in your neighborhood whom you see every day.  You learn each other’s routines (e.g. when the neighbors to your right and left mow their grass); you come to know eac</w:t>
      </w:r>
      <w:r w:rsidR="00312BBC">
        <w:rPr>
          <w:rFonts w:ascii="Times New Roman" w:hAnsi="Times New Roman" w:cs="Times New Roman"/>
          <w:sz w:val="24"/>
          <w:szCs w:val="24"/>
        </w:rPr>
        <w:t>h other’s hobbies and interests,</w:t>
      </w:r>
      <w:r w:rsidR="00591258">
        <w:rPr>
          <w:rFonts w:ascii="Times New Roman" w:hAnsi="Times New Roman" w:cs="Times New Roman"/>
          <w:sz w:val="24"/>
          <w:szCs w:val="24"/>
        </w:rPr>
        <w:t xml:space="preserve"> how they spend their leisure time, where or if they go on vacations; you share stories, and </w:t>
      </w:r>
      <w:r w:rsidR="00AB174C">
        <w:rPr>
          <w:rFonts w:ascii="Times New Roman" w:hAnsi="Times New Roman" w:cs="Times New Roman"/>
          <w:sz w:val="24"/>
          <w:szCs w:val="24"/>
        </w:rPr>
        <w:t xml:space="preserve">hopes, frustrations, sorrows, ambitions, and successes across the fence between yards, on the </w:t>
      </w:r>
      <w:proofErr w:type="gramStart"/>
      <w:r w:rsidR="00AB174C">
        <w:rPr>
          <w:rFonts w:ascii="Times New Roman" w:hAnsi="Times New Roman" w:cs="Times New Roman"/>
          <w:sz w:val="24"/>
          <w:szCs w:val="24"/>
        </w:rPr>
        <w:lastRenderedPageBreak/>
        <w:t>patio</w:t>
      </w:r>
      <w:proofErr w:type="gramEnd"/>
      <w:r w:rsidR="00AB174C">
        <w:rPr>
          <w:rFonts w:ascii="Times New Roman" w:hAnsi="Times New Roman" w:cs="Times New Roman"/>
          <w:sz w:val="24"/>
          <w:szCs w:val="24"/>
        </w:rPr>
        <w:t xml:space="preserve"> over a coffee; you might have dinner or a cookout with others in your community (be it a neighborhood, a sub-division, or a planned development).  </w:t>
      </w:r>
      <w:r w:rsidR="00692099">
        <w:rPr>
          <w:rFonts w:ascii="Times New Roman" w:hAnsi="Times New Roman" w:cs="Times New Roman"/>
          <w:sz w:val="24"/>
          <w:szCs w:val="24"/>
        </w:rPr>
        <w:t xml:space="preserve">It’s the people in your local community </w:t>
      </w:r>
      <w:r w:rsidR="008C7F76">
        <w:rPr>
          <w:rFonts w:ascii="Times New Roman" w:hAnsi="Times New Roman" w:cs="Times New Roman"/>
          <w:sz w:val="24"/>
          <w:szCs w:val="24"/>
        </w:rPr>
        <w:t xml:space="preserve">whom you care about and help.  </w:t>
      </w:r>
      <w:r w:rsidR="00AB174C">
        <w:rPr>
          <w:rFonts w:ascii="Times New Roman" w:hAnsi="Times New Roman" w:cs="Times New Roman"/>
          <w:sz w:val="24"/>
          <w:szCs w:val="24"/>
        </w:rPr>
        <w:t>Where you live is where you find life.  Where you live molds your thinking and your values.  Where you live</w:t>
      </w:r>
      <w:r w:rsidR="009F5DA1">
        <w:rPr>
          <w:rFonts w:ascii="Times New Roman" w:hAnsi="Times New Roman" w:cs="Times New Roman"/>
          <w:sz w:val="24"/>
          <w:szCs w:val="24"/>
        </w:rPr>
        <w:t xml:space="preserve"> plays a</w:t>
      </w:r>
      <w:r w:rsidR="00AB174C">
        <w:rPr>
          <w:rFonts w:ascii="Times New Roman" w:hAnsi="Times New Roman" w:cs="Times New Roman"/>
          <w:sz w:val="24"/>
          <w:szCs w:val="24"/>
        </w:rPr>
        <w:t xml:space="preserve"> big role in what you think of yourself, of who you think</w:t>
      </w:r>
      <w:r w:rsidR="009F5DA1">
        <w:rPr>
          <w:rFonts w:ascii="Times New Roman" w:hAnsi="Times New Roman" w:cs="Times New Roman"/>
          <w:sz w:val="24"/>
          <w:szCs w:val="24"/>
        </w:rPr>
        <w:t xml:space="preserve"> you are, of how you define yourself, and of your self-esteem.</w:t>
      </w:r>
      <w:r w:rsidR="00F35628">
        <w:rPr>
          <w:rFonts w:ascii="Times New Roman" w:hAnsi="Times New Roman" w:cs="Times New Roman"/>
          <w:sz w:val="24"/>
          <w:szCs w:val="24"/>
        </w:rPr>
        <w:t xml:space="preserve">  Each </w:t>
      </w:r>
      <w:r w:rsidR="00F35628" w:rsidRPr="00F25A5B">
        <w:rPr>
          <w:rFonts w:ascii="Times New Roman" w:hAnsi="Times New Roman" w:cs="Times New Roman"/>
          <w:i/>
          <w:sz w:val="24"/>
          <w:szCs w:val="24"/>
        </w:rPr>
        <w:t>parish</w:t>
      </w:r>
      <w:r w:rsidR="00F35628">
        <w:rPr>
          <w:rFonts w:ascii="Times New Roman" w:hAnsi="Times New Roman" w:cs="Times New Roman"/>
          <w:sz w:val="24"/>
          <w:szCs w:val="24"/>
        </w:rPr>
        <w:t xml:space="preserve"> is a community, too.  Do you live in </w:t>
      </w:r>
      <w:r w:rsidR="00F35628">
        <w:rPr>
          <w:rFonts w:ascii="Times New Roman" w:hAnsi="Times New Roman" w:cs="Times New Roman"/>
          <w:i/>
          <w:sz w:val="24"/>
          <w:szCs w:val="24"/>
        </w:rPr>
        <w:t>that</w:t>
      </w:r>
      <w:r w:rsidR="00F35628">
        <w:rPr>
          <w:rFonts w:ascii="Times New Roman" w:hAnsi="Times New Roman" w:cs="Times New Roman"/>
          <w:sz w:val="24"/>
          <w:szCs w:val="24"/>
        </w:rPr>
        <w:t xml:space="preserve"> community?</w:t>
      </w:r>
    </w:p>
    <w:p w:rsidR="004565ED" w:rsidRDefault="00DD1599" w:rsidP="007015BA">
      <w:pPr>
        <w:rPr>
          <w:rFonts w:ascii="Times New Roman" w:hAnsi="Times New Roman" w:cs="Times New Roman"/>
          <w:sz w:val="24"/>
          <w:szCs w:val="24"/>
        </w:rPr>
      </w:pPr>
      <w:r>
        <w:rPr>
          <w:rFonts w:ascii="Times New Roman" w:hAnsi="Times New Roman" w:cs="Times New Roman"/>
          <w:sz w:val="24"/>
          <w:szCs w:val="24"/>
        </w:rPr>
        <w:t xml:space="preserve">     </w:t>
      </w:r>
      <w:r w:rsidR="008C7F76">
        <w:rPr>
          <w:rFonts w:ascii="Times New Roman" w:hAnsi="Times New Roman" w:cs="Times New Roman"/>
          <w:sz w:val="24"/>
          <w:szCs w:val="24"/>
        </w:rPr>
        <w:t>The subliminal message behind the real estate industry’s mantra, “location, location, location,” is unconsciously</w:t>
      </w:r>
      <w:r w:rsidR="00AD3F2B">
        <w:rPr>
          <w:rFonts w:ascii="Times New Roman" w:hAnsi="Times New Roman" w:cs="Times New Roman"/>
          <w:sz w:val="24"/>
          <w:szCs w:val="24"/>
        </w:rPr>
        <w:t xml:space="preserve"> also</w:t>
      </w:r>
      <w:r w:rsidR="008C7F76">
        <w:rPr>
          <w:rFonts w:ascii="Times New Roman" w:hAnsi="Times New Roman" w:cs="Times New Roman"/>
          <w:sz w:val="24"/>
          <w:szCs w:val="24"/>
        </w:rPr>
        <w:t xml:space="preserve">, “community, community, community.”  Keeping </w:t>
      </w:r>
      <w:r w:rsidR="008C2019">
        <w:rPr>
          <w:rFonts w:ascii="Times New Roman" w:hAnsi="Times New Roman" w:cs="Times New Roman"/>
          <w:sz w:val="24"/>
          <w:szCs w:val="24"/>
        </w:rPr>
        <w:t xml:space="preserve">up </w:t>
      </w:r>
      <w:r w:rsidR="008C7F76">
        <w:rPr>
          <w:rFonts w:ascii="Times New Roman" w:hAnsi="Times New Roman" w:cs="Times New Roman"/>
          <w:sz w:val="24"/>
          <w:szCs w:val="24"/>
        </w:rPr>
        <w:t>with th</w:t>
      </w:r>
      <w:r w:rsidR="000F27B8">
        <w:rPr>
          <w:rFonts w:ascii="Times New Roman" w:hAnsi="Times New Roman" w:cs="Times New Roman"/>
          <w:sz w:val="24"/>
          <w:szCs w:val="24"/>
        </w:rPr>
        <w:t xml:space="preserve">e Joneses wouldn’t matter </w:t>
      </w:r>
      <w:r w:rsidR="008C7F76">
        <w:rPr>
          <w:rFonts w:ascii="Times New Roman" w:hAnsi="Times New Roman" w:cs="Times New Roman"/>
          <w:sz w:val="24"/>
          <w:szCs w:val="24"/>
        </w:rPr>
        <w:t xml:space="preserve">to us if we didn’t </w:t>
      </w:r>
      <w:r w:rsidR="009F5DA1">
        <w:rPr>
          <w:rFonts w:ascii="Times New Roman" w:hAnsi="Times New Roman" w:cs="Times New Roman"/>
          <w:sz w:val="24"/>
          <w:szCs w:val="24"/>
        </w:rPr>
        <w:t xml:space="preserve">actually </w:t>
      </w:r>
      <w:r w:rsidR="008C7F76">
        <w:rPr>
          <w:rFonts w:ascii="Times New Roman" w:hAnsi="Times New Roman" w:cs="Times New Roman"/>
          <w:sz w:val="24"/>
          <w:szCs w:val="24"/>
        </w:rPr>
        <w:t>liv</w:t>
      </w:r>
      <w:r w:rsidR="000F27B8">
        <w:rPr>
          <w:rFonts w:ascii="Times New Roman" w:hAnsi="Times New Roman" w:cs="Times New Roman"/>
          <w:sz w:val="24"/>
          <w:szCs w:val="24"/>
        </w:rPr>
        <w:t>e near</w:t>
      </w:r>
      <w:r w:rsidR="009F5DA1">
        <w:rPr>
          <w:rFonts w:ascii="Times New Roman" w:hAnsi="Times New Roman" w:cs="Times New Roman"/>
          <w:sz w:val="24"/>
          <w:szCs w:val="24"/>
        </w:rPr>
        <w:t>,</w:t>
      </w:r>
      <w:r w:rsidR="000F27B8">
        <w:rPr>
          <w:rFonts w:ascii="Times New Roman" w:hAnsi="Times New Roman" w:cs="Times New Roman"/>
          <w:sz w:val="24"/>
          <w:szCs w:val="24"/>
        </w:rPr>
        <w:t xml:space="preserve"> or want to live near</w:t>
      </w:r>
      <w:r w:rsidR="009F5DA1">
        <w:rPr>
          <w:rFonts w:ascii="Times New Roman" w:hAnsi="Times New Roman" w:cs="Times New Roman"/>
          <w:sz w:val="24"/>
          <w:szCs w:val="24"/>
        </w:rPr>
        <w:t>,</w:t>
      </w:r>
      <w:r w:rsidR="000F27B8">
        <w:rPr>
          <w:rFonts w:ascii="Times New Roman" w:hAnsi="Times New Roman" w:cs="Times New Roman"/>
          <w:sz w:val="24"/>
          <w:szCs w:val="24"/>
        </w:rPr>
        <w:t xml:space="preserve"> the Joneses</w:t>
      </w:r>
      <w:r w:rsidR="008C7F76">
        <w:rPr>
          <w:rFonts w:ascii="Times New Roman" w:hAnsi="Times New Roman" w:cs="Times New Roman"/>
          <w:sz w:val="24"/>
          <w:szCs w:val="24"/>
        </w:rPr>
        <w:t>.</w:t>
      </w:r>
      <w:r>
        <w:rPr>
          <w:rFonts w:ascii="Times New Roman" w:hAnsi="Times New Roman" w:cs="Times New Roman"/>
          <w:sz w:val="24"/>
          <w:szCs w:val="24"/>
        </w:rPr>
        <w:t xml:space="preserve">  Everyone has a natural need – and therefore an inclination or tendency to – be a part of a community.</w:t>
      </w:r>
    </w:p>
    <w:p w:rsidR="001F133D" w:rsidRDefault="004565ED" w:rsidP="007015BA">
      <w:pPr>
        <w:rPr>
          <w:rFonts w:ascii="Times New Roman" w:hAnsi="Times New Roman" w:cs="Times New Roman"/>
          <w:sz w:val="24"/>
          <w:szCs w:val="24"/>
        </w:rPr>
      </w:pPr>
      <w:r>
        <w:rPr>
          <w:rFonts w:ascii="Times New Roman" w:hAnsi="Times New Roman" w:cs="Times New Roman"/>
          <w:sz w:val="24"/>
          <w:szCs w:val="24"/>
        </w:rPr>
        <w:t xml:space="preserve">     The idea that living in community furthers human flourishing </w:t>
      </w:r>
      <w:r w:rsidR="00F350A9">
        <w:rPr>
          <w:rFonts w:ascii="Times New Roman" w:hAnsi="Times New Roman" w:cs="Times New Roman"/>
          <w:sz w:val="24"/>
          <w:szCs w:val="24"/>
        </w:rPr>
        <w:t>to a greater extent or degree than does living apart from other human beings</w:t>
      </w:r>
      <w:r w:rsidR="006C5524">
        <w:rPr>
          <w:rFonts w:ascii="Times New Roman" w:hAnsi="Times New Roman" w:cs="Times New Roman"/>
          <w:sz w:val="24"/>
          <w:szCs w:val="24"/>
        </w:rPr>
        <w:t xml:space="preserve">, is an ancient understanding, not a modern one.  Aristotle (384-322 B.C.), writing four (4) centuries before the birth of Christ, maintained that the human being is best suited for living in community (i.e. in a </w:t>
      </w:r>
      <w:r w:rsidR="006C5524">
        <w:rPr>
          <w:rFonts w:ascii="Times New Roman" w:hAnsi="Times New Roman" w:cs="Times New Roman"/>
          <w:i/>
          <w:sz w:val="24"/>
          <w:szCs w:val="24"/>
        </w:rPr>
        <w:t>polis</w:t>
      </w:r>
      <w:r w:rsidR="006C5524">
        <w:rPr>
          <w:rFonts w:ascii="Times New Roman" w:hAnsi="Times New Roman" w:cs="Times New Roman"/>
          <w:sz w:val="24"/>
          <w:szCs w:val="24"/>
        </w:rPr>
        <w:t xml:space="preserve">) and that a community was a natural phenomenon – not a man-made modality.  This </w:t>
      </w:r>
      <w:r w:rsidR="00B730F6">
        <w:rPr>
          <w:rFonts w:ascii="Times New Roman" w:hAnsi="Times New Roman" w:cs="Times New Roman"/>
          <w:sz w:val="24"/>
          <w:szCs w:val="24"/>
        </w:rPr>
        <w:t xml:space="preserve">is </w:t>
      </w:r>
      <w:r w:rsidR="006C5524">
        <w:rPr>
          <w:rFonts w:ascii="Times New Roman" w:hAnsi="Times New Roman" w:cs="Times New Roman"/>
          <w:sz w:val="24"/>
          <w:szCs w:val="24"/>
        </w:rPr>
        <w:t>what Aristotle meant when he wrote, “Man by nature is a political animal.”</w:t>
      </w:r>
      <w:r w:rsidR="00736190">
        <w:rPr>
          <w:rStyle w:val="FootnoteReference"/>
          <w:rFonts w:ascii="Times New Roman" w:hAnsi="Times New Roman" w:cs="Times New Roman"/>
          <w:sz w:val="24"/>
          <w:szCs w:val="24"/>
        </w:rPr>
        <w:footnoteReference w:id="5"/>
      </w:r>
      <w:r w:rsidR="006C5524">
        <w:rPr>
          <w:rFonts w:ascii="Times New Roman" w:hAnsi="Times New Roman" w:cs="Times New Roman"/>
          <w:sz w:val="24"/>
          <w:szCs w:val="24"/>
        </w:rPr>
        <w:t xml:space="preserve">  </w:t>
      </w:r>
      <w:r w:rsidR="00F76E75">
        <w:rPr>
          <w:rFonts w:ascii="Times New Roman" w:hAnsi="Times New Roman" w:cs="Times New Roman"/>
          <w:sz w:val="24"/>
          <w:szCs w:val="24"/>
        </w:rPr>
        <w:t xml:space="preserve">He didn’t mean </w:t>
      </w:r>
      <w:r w:rsidR="006C5524">
        <w:rPr>
          <w:rFonts w:ascii="Times New Roman" w:hAnsi="Times New Roman" w:cs="Times New Roman"/>
          <w:sz w:val="24"/>
          <w:szCs w:val="24"/>
        </w:rPr>
        <w:t xml:space="preserve">that the human person is naturally given to </w:t>
      </w:r>
      <w:r w:rsidR="001F133D">
        <w:rPr>
          <w:rFonts w:ascii="Times New Roman" w:hAnsi="Times New Roman" w:cs="Times New Roman"/>
          <w:sz w:val="24"/>
          <w:szCs w:val="24"/>
        </w:rPr>
        <w:t xml:space="preserve">partisan wrangling and an interest in government, but that the individual is given to desire the good life that comes only from the pleasure </w:t>
      </w:r>
      <w:r w:rsidR="00F76E75">
        <w:rPr>
          <w:rFonts w:ascii="Times New Roman" w:hAnsi="Times New Roman" w:cs="Times New Roman"/>
          <w:sz w:val="24"/>
          <w:szCs w:val="24"/>
        </w:rPr>
        <w:t xml:space="preserve">and richness </w:t>
      </w:r>
      <w:r w:rsidR="001F133D">
        <w:rPr>
          <w:rFonts w:ascii="Times New Roman" w:hAnsi="Times New Roman" w:cs="Times New Roman"/>
          <w:sz w:val="24"/>
          <w:szCs w:val="24"/>
        </w:rPr>
        <w:t xml:space="preserve">of </w:t>
      </w:r>
      <w:r w:rsidR="00F76E75">
        <w:rPr>
          <w:rFonts w:ascii="Times New Roman" w:hAnsi="Times New Roman" w:cs="Times New Roman"/>
          <w:sz w:val="24"/>
          <w:szCs w:val="24"/>
        </w:rPr>
        <w:t xml:space="preserve">associating in a healthy and </w:t>
      </w:r>
      <w:r w:rsidR="001F133D">
        <w:rPr>
          <w:rFonts w:ascii="Times New Roman" w:hAnsi="Times New Roman" w:cs="Times New Roman"/>
          <w:sz w:val="24"/>
          <w:szCs w:val="24"/>
        </w:rPr>
        <w:t>meaningful way with other people</w:t>
      </w:r>
      <w:r w:rsidR="001B0730">
        <w:rPr>
          <w:rFonts w:ascii="Times New Roman" w:hAnsi="Times New Roman" w:cs="Times New Roman"/>
          <w:sz w:val="24"/>
          <w:szCs w:val="24"/>
        </w:rPr>
        <w:t xml:space="preserve"> who share like values and beliefs</w:t>
      </w:r>
      <w:r w:rsidR="001F133D">
        <w:rPr>
          <w:rFonts w:ascii="Times New Roman" w:hAnsi="Times New Roman" w:cs="Times New Roman"/>
          <w:sz w:val="24"/>
          <w:szCs w:val="24"/>
        </w:rPr>
        <w:t>.</w:t>
      </w:r>
    </w:p>
    <w:p w:rsidR="000430E2" w:rsidRDefault="003975B6" w:rsidP="007015BA">
      <w:pPr>
        <w:rPr>
          <w:rFonts w:ascii="Times New Roman" w:hAnsi="Times New Roman" w:cs="Times New Roman"/>
          <w:sz w:val="24"/>
          <w:szCs w:val="24"/>
        </w:rPr>
      </w:pPr>
      <w:r>
        <w:rPr>
          <w:rFonts w:ascii="Times New Roman" w:hAnsi="Times New Roman" w:cs="Times New Roman"/>
          <w:sz w:val="24"/>
          <w:szCs w:val="24"/>
        </w:rPr>
        <w:t xml:space="preserve">     From this standpoint, then, our latest</w:t>
      </w:r>
      <w:r w:rsidR="005953AC">
        <w:rPr>
          <w:rFonts w:ascii="Times New Roman" w:hAnsi="Times New Roman" w:cs="Times New Roman"/>
          <w:sz w:val="24"/>
          <w:szCs w:val="24"/>
        </w:rPr>
        <w:t>, contemporary</w:t>
      </w:r>
      <w:r>
        <w:rPr>
          <w:rFonts w:ascii="Times New Roman" w:hAnsi="Times New Roman" w:cs="Times New Roman"/>
          <w:sz w:val="24"/>
          <w:szCs w:val="24"/>
        </w:rPr>
        <w:t xml:space="preserve"> manner of living – even </w:t>
      </w:r>
      <w:r w:rsidR="00F76E75">
        <w:rPr>
          <w:rFonts w:ascii="Times New Roman" w:hAnsi="Times New Roman" w:cs="Times New Roman"/>
          <w:sz w:val="24"/>
          <w:szCs w:val="24"/>
        </w:rPr>
        <w:t xml:space="preserve">the manner in which we now quite superficially live in shared spaces (i.e. in sub-divisions, gated communities, condominiums, apartment buildings, suburbs, towns, and cities) – is wholly </w:t>
      </w:r>
      <w:r w:rsidR="00F76E75">
        <w:rPr>
          <w:rFonts w:ascii="Times New Roman" w:hAnsi="Times New Roman" w:cs="Times New Roman"/>
          <w:i/>
          <w:sz w:val="24"/>
          <w:szCs w:val="24"/>
        </w:rPr>
        <w:t>unnatural</w:t>
      </w:r>
      <w:r w:rsidR="00F76E75">
        <w:rPr>
          <w:rFonts w:ascii="Times New Roman" w:hAnsi="Times New Roman" w:cs="Times New Roman"/>
          <w:sz w:val="24"/>
          <w:szCs w:val="24"/>
        </w:rPr>
        <w:t>.  Our rather</w:t>
      </w:r>
      <w:r w:rsidR="005953AC">
        <w:rPr>
          <w:rFonts w:ascii="Times New Roman" w:hAnsi="Times New Roman" w:cs="Times New Roman"/>
          <w:sz w:val="24"/>
          <w:szCs w:val="24"/>
        </w:rPr>
        <w:t xml:space="preserve"> extreme insistence on individual autonomy and the genuine fracturing of stabilities that are an unavoidable consequence of an insanely mobile population dest</w:t>
      </w:r>
      <w:r w:rsidR="000430E2">
        <w:rPr>
          <w:rFonts w:ascii="Times New Roman" w:hAnsi="Times New Roman" w:cs="Times New Roman"/>
          <w:sz w:val="24"/>
          <w:szCs w:val="24"/>
        </w:rPr>
        <w:t xml:space="preserve">roy what Western philosophy has long, long considered the “natural order.”  </w:t>
      </w:r>
    </w:p>
    <w:p w:rsidR="004A441F" w:rsidRDefault="000430E2" w:rsidP="007015BA">
      <w:pPr>
        <w:rPr>
          <w:rFonts w:ascii="Times New Roman" w:hAnsi="Times New Roman" w:cs="Times New Roman"/>
          <w:sz w:val="24"/>
          <w:szCs w:val="24"/>
        </w:rPr>
      </w:pPr>
      <w:r>
        <w:rPr>
          <w:rFonts w:ascii="Times New Roman" w:hAnsi="Times New Roman" w:cs="Times New Roman"/>
          <w:sz w:val="24"/>
          <w:szCs w:val="24"/>
        </w:rPr>
        <w:t xml:space="preserve">     Today isolation has become the normal mode of human existence.  (I dare not call it “living.”)  “Ironically, we talk today of how small our world has become, with the shrinking effect of globalization, instant sharing of informat</w:t>
      </w:r>
      <w:r w:rsidR="00125FB9">
        <w:rPr>
          <w:rFonts w:ascii="Times New Roman" w:hAnsi="Times New Roman" w:cs="Times New Roman"/>
          <w:sz w:val="24"/>
          <w:szCs w:val="24"/>
        </w:rPr>
        <w:t xml:space="preserve">ion, quick technology, workplaces that operate around the globe [and workplaces that don’t even require </w:t>
      </w:r>
      <w:r w:rsidR="00125FB9">
        <w:rPr>
          <w:rFonts w:ascii="Times New Roman" w:hAnsi="Times New Roman" w:cs="Times New Roman"/>
          <w:i/>
          <w:sz w:val="24"/>
          <w:szCs w:val="24"/>
        </w:rPr>
        <w:t>places</w:t>
      </w:r>
      <w:r w:rsidR="00125FB9">
        <w:rPr>
          <w:rFonts w:ascii="Times New Roman" w:hAnsi="Times New Roman" w:cs="Times New Roman"/>
          <w:sz w:val="24"/>
          <w:szCs w:val="24"/>
        </w:rPr>
        <w:t xml:space="preserve"> anymore]</w:t>
      </w:r>
      <w:r w:rsidR="0070383B">
        <w:rPr>
          <w:rFonts w:ascii="Times New Roman" w:hAnsi="Times New Roman" w:cs="Times New Roman"/>
          <w:sz w:val="24"/>
          <w:szCs w:val="24"/>
        </w:rPr>
        <w:t xml:space="preserve">.  </w:t>
      </w:r>
      <w:r w:rsidR="00125FB9">
        <w:rPr>
          <w:rFonts w:ascii="Times New Roman" w:hAnsi="Times New Roman" w:cs="Times New Roman"/>
          <w:sz w:val="24"/>
          <w:szCs w:val="24"/>
        </w:rPr>
        <w:t>Yet these do not necessarily create a sense of belong</w:t>
      </w:r>
      <w:r w:rsidR="0070383B">
        <w:rPr>
          <w:rFonts w:ascii="Times New Roman" w:hAnsi="Times New Roman" w:cs="Times New Roman"/>
          <w:sz w:val="24"/>
          <w:szCs w:val="24"/>
        </w:rPr>
        <w:t>ing.  They provide connection, diverse information, an infinite range of opinion.  But all this does not create the connection from which we can become grounded and experience the sense of safety that arises from a place where we are emotionally, spiritually, and psychologically a member</w:t>
      </w:r>
      <w:r w:rsidR="004669DD">
        <w:rPr>
          <w:rFonts w:ascii="Times New Roman" w:hAnsi="Times New Roman" w:cs="Times New Roman"/>
          <w:sz w:val="24"/>
          <w:szCs w:val="24"/>
        </w:rPr>
        <w:t>.</w:t>
      </w:r>
      <w:r w:rsidR="0070383B">
        <w:rPr>
          <w:rFonts w:ascii="Times New Roman" w:hAnsi="Times New Roman" w:cs="Times New Roman"/>
          <w:sz w:val="24"/>
          <w:szCs w:val="24"/>
        </w:rPr>
        <w:t>”</w:t>
      </w:r>
      <w:r w:rsidR="004669DD">
        <w:rPr>
          <w:rStyle w:val="FootnoteReference"/>
          <w:rFonts w:ascii="Times New Roman" w:hAnsi="Times New Roman" w:cs="Times New Roman"/>
          <w:sz w:val="24"/>
          <w:szCs w:val="24"/>
        </w:rPr>
        <w:footnoteReference w:id="6"/>
      </w:r>
      <w:r w:rsidR="004A441F">
        <w:rPr>
          <w:rFonts w:ascii="Times New Roman" w:hAnsi="Times New Roman" w:cs="Times New Roman"/>
          <w:sz w:val="24"/>
          <w:szCs w:val="24"/>
        </w:rPr>
        <w:t xml:space="preserve">  </w:t>
      </w:r>
    </w:p>
    <w:p w:rsidR="00F35628" w:rsidRDefault="004A441F" w:rsidP="007015BA">
      <w:pPr>
        <w:rPr>
          <w:rFonts w:ascii="Times New Roman" w:hAnsi="Times New Roman" w:cs="Times New Roman"/>
          <w:sz w:val="24"/>
          <w:szCs w:val="24"/>
        </w:rPr>
      </w:pPr>
      <w:r>
        <w:rPr>
          <w:rFonts w:ascii="Times New Roman" w:hAnsi="Times New Roman" w:cs="Times New Roman"/>
          <w:sz w:val="24"/>
          <w:szCs w:val="24"/>
        </w:rPr>
        <w:t xml:space="preserve">     “The cost of our detachment and </w:t>
      </w:r>
      <w:r w:rsidR="00E51015">
        <w:rPr>
          <w:rFonts w:ascii="Times New Roman" w:hAnsi="Times New Roman" w:cs="Times New Roman"/>
          <w:sz w:val="24"/>
          <w:szCs w:val="24"/>
        </w:rPr>
        <w:t xml:space="preserve">disconnection is not only our isolation, our loneliness, but also the fact that there are too many people in our communities whose gifts remain on the margin.  Filling the need for belonging is not just a personal struggle for connection, but also a community problem.  Community offers the promise of belonging and calls for us to </w:t>
      </w:r>
      <w:r w:rsidR="00E51015">
        <w:rPr>
          <w:rFonts w:ascii="Times New Roman" w:hAnsi="Times New Roman" w:cs="Times New Roman"/>
          <w:sz w:val="24"/>
          <w:szCs w:val="24"/>
        </w:rPr>
        <w:lastRenderedPageBreak/>
        <w:t>acknowledge our interdependence.  To belong is to act as an investor, owner, and creator of this place [i.e. of this parish].”</w:t>
      </w:r>
      <w:r w:rsidR="00E51015">
        <w:rPr>
          <w:rStyle w:val="FootnoteReference"/>
          <w:rFonts w:ascii="Times New Roman" w:hAnsi="Times New Roman" w:cs="Times New Roman"/>
          <w:sz w:val="24"/>
          <w:szCs w:val="24"/>
        </w:rPr>
        <w:footnoteReference w:id="7"/>
      </w:r>
      <w:r w:rsidR="000430E2">
        <w:rPr>
          <w:rFonts w:ascii="Times New Roman" w:hAnsi="Times New Roman" w:cs="Times New Roman"/>
          <w:sz w:val="24"/>
          <w:szCs w:val="24"/>
        </w:rPr>
        <w:t xml:space="preserve">  </w:t>
      </w:r>
    </w:p>
    <w:p w:rsidR="00805513" w:rsidRDefault="00F35628" w:rsidP="007015BA">
      <w:pPr>
        <w:rPr>
          <w:rFonts w:ascii="Times New Roman" w:hAnsi="Times New Roman" w:cs="Times New Roman"/>
          <w:sz w:val="24"/>
          <w:szCs w:val="24"/>
        </w:rPr>
      </w:pPr>
      <w:r>
        <w:rPr>
          <w:rFonts w:ascii="Times New Roman" w:hAnsi="Times New Roman" w:cs="Times New Roman"/>
          <w:sz w:val="24"/>
          <w:szCs w:val="24"/>
        </w:rPr>
        <w:t xml:space="preserve">     Being invested in the parish, taking ownership of what you owe of yourself to the parish, and being a creative, visionary force in the parish don’t have the priority</w:t>
      </w:r>
      <w:r w:rsidR="004C0A98">
        <w:rPr>
          <w:rFonts w:ascii="Times New Roman" w:hAnsi="Times New Roman" w:cs="Times New Roman"/>
          <w:sz w:val="24"/>
          <w:szCs w:val="24"/>
        </w:rPr>
        <w:t xml:space="preserve"> for some</w:t>
      </w:r>
      <w:r w:rsidR="0043722D">
        <w:rPr>
          <w:rFonts w:ascii="Times New Roman" w:hAnsi="Times New Roman" w:cs="Times New Roman"/>
          <w:sz w:val="24"/>
          <w:szCs w:val="24"/>
        </w:rPr>
        <w:t xml:space="preserve"> that they did when people lived most or all of their lives in one place, before mobility made</w:t>
      </w:r>
      <w:r w:rsidR="00764958">
        <w:rPr>
          <w:rFonts w:ascii="Times New Roman" w:hAnsi="Times New Roman" w:cs="Times New Roman"/>
          <w:sz w:val="24"/>
          <w:szCs w:val="24"/>
        </w:rPr>
        <w:t xml:space="preserve"> us into neo-nomads and ahistorical</w:t>
      </w:r>
      <w:r w:rsidR="0043722D">
        <w:rPr>
          <w:rFonts w:ascii="Times New Roman" w:hAnsi="Times New Roman" w:cs="Times New Roman"/>
          <w:sz w:val="24"/>
          <w:szCs w:val="24"/>
        </w:rPr>
        <w:t xml:space="preserve"> wanderers.</w:t>
      </w:r>
      <w:r w:rsidR="004C0A98">
        <w:rPr>
          <w:rFonts w:ascii="Times New Roman" w:hAnsi="Times New Roman" w:cs="Times New Roman"/>
          <w:sz w:val="24"/>
          <w:szCs w:val="24"/>
        </w:rPr>
        <w:t xml:space="preserve">  Once we became more accustomed to wide-ranging movements than we were to our ties to </w:t>
      </w:r>
      <w:r w:rsidR="00723027">
        <w:rPr>
          <w:rFonts w:ascii="Times New Roman" w:hAnsi="Times New Roman" w:cs="Times New Roman"/>
          <w:sz w:val="24"/>
          <w:szCs w:val="24"/>
        </w:rPr>
        <w:t>personal pasts,</w:t>
      </w:r>
      <w:r w:rsidR="00764958">
        <w:rPr>
          <w:rFonts w:ascii="Times New Roman" w:hAnsi="Times New Roman" w:cs="Times New Roman"/>
          <w:sz w:val="24"/>
          <w:szCs w:val="24"/>
        </w:rPr>
        <w:t xml:space="preserve"> our appreciation for rootedness, stability, and commitment all took real hits as we psychologically adjusted </w:t>
      </w:r>
      <w:r w:rsidR="00D011F8">
        <w:rPr>
          <w:rFonts w:ascii="Times New Roman" w:hAnsi="Times New Roman" w:cs="Times New Roman"/>
          <w:sz w:val="24"/>
          <w:szCs w:val="24"/>
        </w:rPr>
        <w:t>to changing social rules-of-engagement.</w:t>
      </w:r>
    </w:p>
    <w:p w:rsidR="004A7DE1" w:rsidRDefault="00805513" w:rsidP="007015BA">
      <w:pPr>
        <w:rPr>
          <w:rFonts w:ascii="Times New Roman" w:hAnsi="Times New Roman" w:cs="Times New Roman"/>
          <w:sz w:val="24"/>
          <w:szCs w:val="24"/>
        </w:rPr>
      </w:pPr>
      <w:r>
        <w:rPr>
          <w:rFonts w:ascii="Times New Roman" w:hAnsi="Times New Roman" w:cs="Times New Roman"/>
          <w:sz w:val="24"/>
          <w:szCs w:val="24"/>
        </w:rPr>
        <w:t xml:space="preserve">     </w:t>
      </w:r>
      <w:r w:rsidR="004762B7">
        <w:rPr>
          <w:rFonts w:ascii="Times New Roman" w:hAnsi="Times New Roman" w:cs="Times New Roman"/>
          <w:sz w:val="24"/>
          <w:szCs w:val="24"/>
        </w:rPr>
        <w:t>“A tree that is repeatedly uprooted and transplanted will be hard pressed to produce healthy fruit.  So it is with people and their spiritual lives”</w:t>
      </w:r>
      <w:r w:rsidR="004762B7">
        <w:rPr>
          <w:rStyle w:val="FootnoteReference"/>
          <w:rFonts w:ascii="Times New Roman" w:hAnsi="Times New Roman" w:cs="Times New Roman"/>
          <w:sz w:val="24"/>
          <w:szCs w:val="24"/>
        </w:rPr>
        <w:footnoteReference w:id="8"/>
      </w:r>
      <w:r w:rsidR="004762B7">
        <w:rPr>
          <w:rFonts w:ascii="Times New Roman" w:hAnsi="Times New Roman" w:cs="Times New Roman"/>
          <w:sz w:val="24"/>
          <w:szCs w:val="24"/>
        </w:rPr>
        <w:t xml:space="preserve"> – including the spiritual lives of people who choose to transplant themselves.  Parish-hopping and parish-shopping are consumerist approaches </w:t>
      </w:r>
      <w:r w:rsidR="00B20B26">
        <w:rPr>
          <w:rFonts w:ascii="Times New Roman" w:hAnsi="Times New Roman" w:cs="Times New Roman"/>
          <w:sz w:val="24"/>
          <w:szCs w:val="24"/>
        </w:rPr>
        <w:t>that are accelerating a fragmentation “that is shattering Christianity in the contemporary world</w:t>
      </w:r>
      <w:r w:rsidR="00B20B26">
        <w:rPr>
          <w:rStyle w:val="FootnoteReference"/>
          <w:rFonts w:ascii="Times New Roman" w:hAnsi="Times New Roman" w:cs="Times New Roman"/>
          <w:sz w:val="24"/>
          <w:szCs w:val="24"/>
        </w:rPr>
        <w:footnoteReference w:id="9"/>
      </w:r>
      <w:r w:rsidR="00904485">
        <w:rPr>
          <w:rFonts w:ascii="Times New Roman" w:hAnsi="Times New Roman" w:cs="Times New Roman"/>
          <w:sz w:val="24"/>
          <w:szCs w:val="24"/>
        </w:rPr>
        <w:t xml:space="preserve"> and</w:t>
      </w:r>
      <w:r w:rsidR="00A409BA">
        <w:rPr>
          <w:rFonts w:ascii="Times New Roman" w:hAnsi="Times New Roman" w:cs="Times New Roman"/>
          <w:sz w:val="24"/>
          <w:szCs w:val="24"/>
        </w:rPr>
        <w:t xml:space="preserve"> is doing so </w:t>
      </w:r>
      <w:r w:rsidR="00904485">
        <w:rPr>
          <w:rFonts w:ascii="Times New Roman" w:hAnsi="Times New Roman" w:cs="Times New Roman"/>
          <w:sz w:val="24"/>
          <w:szCs w:val="24"/>
        </w:rPr>
        <w:t>largely because consumerist approaches end up contrib</w:t>
      </w:r>
      <w:r w:rsidR="00A409BA">
        <w:rPr>
          <w:rFonts w:ascii="Times New Roman" w:hAnsi="Times New Roman" w:cs="Times New Roman"/>
          <w:sz w:val="24"/>
          <w:szCs w:val="24"/>
        </w:rPr>
        <w:t xml:space="preserve">uting to the further fragmentation of </w:t>
      </w:r>
      <w:r w:rsidR="00904485">
        <w:rPr>
          <w:rFonts w:ascii="Times New Roman" w:hAnsi="Times New Roman" w:cs="Times New Roman"/>
          <w:sz w:val="24"/>
          <w:szCs w:val="24"/>
        </w:rPr>
        <w:t>already</w:t>
      </w:r>
      <w:r w:rsidR="00A409BA">
        <w:rPr>
          <w:rFonts w:ascii="Times New Roman" w:hAnsi="Times New Roman" w:cs="Times New Roman"/>
          <w:sz w:val="24"/>
          <w:szCs w:val="24"/>
        </w:rPr>
        <w:t xml:space="preserve"> threatened religious personal psyches.  Sociological accounts of changes in the institutional nature of religion indicate that “contemporary religion has been transformed into a narcissistic, therapeutic exercise by generations of rootless ‘seekers’ who lack allegiance to religious institutions or communities [including the parish]”</w:t>
      </w:r>
      <w:r w:rsidR="00A409BA">
        <w:rPr>
          <w:rStyle w:val="FootnoteReference"/>
          <w:rFonts w:ascii="Times New Roman" w:hAnsi="Times New Roman" w:cs="Times New Roman"/>
          <w:sz w:val="24"/>
          <w:szCs w:val="24"/>
        </w:rPr>
        <w:footnoteReference w:id="10"/>
      </w:r>
      <w:r w:rsidR="004A7DE1">
        <w:rPr>
          <w:rFonts w:ascii="Times New Roman" w:hAnsi="Times New Roman" w:cs="Times New Roman"/>
          <w:sz w:val="24"/>
          <w:szCs w:val="24"/>
        </w:rPr>
        <w:t xml:space="preserve">  To be, and remain, rooted in place – in </w:t>
      </w:r>
      <w:r w:rsidR="004A7DE1">
        <w:rPr>
          <w:rFonts w:ascii="Times New Roman" w:hAnsi="Times New Roman" w:cs="Times New Roman"/>
          <w:i/>
          <w:sz w:val="24"/>
          <w:szCs w:val="24"/>
        </w:rPr>
        <w:t>a</w:t>
      </w:r>
      <w:r w:rsidR="004A7DE1">
        <w:rPr>
          <w:rFonts w:ascii="Times New Roman" w:hAnsi="Times New Roman" w:cs="Times New Roman"/>
          <w:sz w:val="24"/>
          <w:szCs w:val="24"/>
        </w:rPr>
        <w:t xml:space="preserve"> place, a parish, that is determined mainly (if not exclusively) by one’s geographic residence will go very far in healing the individual psyche and thereby act to renew the local Catholic parish.</w:t>
      </w:r>
    </w:p>
    <w:p w:rsidR="009476F8" w:rsidRDefault="004A7DE1" w:rsidP="007015BA">
      <w:pPr>
        <w:rPr>
          <w:rFonts w:ascii="Times New Roman" w:hAnsi="Times New Roman" w:cs="Times New Roman"/>
          <w:sz w:val="24"/>
          <w:szCs w:val="24"/>
        </w:rPr>
      </w:pPr>
      <w:r>
        <w:rPr>
          <w:rFonts w:ascii="Times New Roman" w:hAnsi="Times New Roman" w:cs="Times New Roman"/>
          <w:sz w:val="24"/>
          <w:szCs w:val="24"/>
        </w:rPr>
        <w:t xml:space="preserve">     “We cannot be </w:t>
      </w:r>
      <w:r>
        <w:rPr>
          <w:rFonts w:ascii="Times New Roman" w:hAnsi="Times New Roman" w:cs="Times New Roman"/>
          <w:i/>
          <w:sz w:val="24"/>
          <w:szCs w:val="24"/>
        </w:rPr>
        <w:t>laissez-faire</w:t>
      </w:r>
      <w:r>
        <w:rPr>
          <w:rFonts w:ascii="Times New Roman" w:hAnsi="Times New Roman" w:cs="Times New Roman"/>
          <w:sz w:val="24"/>
          <w:szCs w:val="24"/>
        </w:rPr>
        <w:t xml:space="preserve"> about the ties that bind [and the ties that ought to bind] us to each other.</w:t>
      </w:r>
      <w:r w:rsidR="009629F3">
        <w:rPr>
          <w:rFonts w:ascii="Times New Roman" w:hAnsi="Times New Roman" w:cs="Times New Roman"/>
          <w:sz w:val="24"/>
          <w:szCs w:val="24"/>
        </w:rPr>
        <w:t xml:space="preserve">  With so many forces in contemporary culture pulling families and communities apart, we can’t assume that everything will work out if we just go with the flow”</w:t>
      </w:r>
      <w:r w:rsidR="009629F3">
        <w:rPr>
          <w:rStyle w:val="FootnoteReference"/>
          <w:rFonts w:ascii="Times New Roman" w:hAnsi="Times New Roman" w:cs="Times New Roman"/>
          <w:sz w:val="24"/>
          <w:szCs w:val="24"/>
        </w:rPr>
        <w:footnoteReference w:id="11"/>
      </w:r>
      <w:r w:rsidR="009629F3">
        <w:rPr>
          <w:rFonts w:ascii="Times New Roman" w:hAnsi="Times New Roman" w:cs="Times New Roman"/>
          <w:sz w:val="24"/>
          <w:szCs w:val="24"/>
        </w:rPr>
        <w:t xml:space="preserve"> and join the migratory</w:t>
      </w:r>
      <w:r w:rsidR="009476F8">
        <w:rPr>
          <w:rFonts w:ascii="Times New Roman" w:hAnsi="Times New Roman" w:cs="Times New Roman"/>
          <w:sz w:val="24"/>
          <w:szCs w:val="24"/>
        </w:rPr>
        <w:t xml:space="preserve"> who live </w:t>
      </w:r>
      <w:r w:rsidR="009629F3">
        <w:rPr>
          <w:rFonts w:ascii="Times New Roman" w:hAnsi="Times New Roman" w:cs="Times New Roman"/>
          <w:sz w:val="24"/>
          <w:szCs w:val="24"/>
        </w:rPr>
        <w:t>in one locale and worship in another</w:t>
      </w:r>
      <w:r w:rsidR="009476F8">
        <w:rPr>
          <w:rFonts w:ascii="Times New Roman" w:hAnsi="Times New Roman" w:cs="Times New Roman"/>
          <w:sz w:val="24"/>
          <w:szCs w:val="24"/>
        </w:rPr>
        <w:t xml:space="preserve"> or join the peripatetic who worship in this parish  and that parish willy-nilly, committed to none.</w:t>
      </w:r>
    </w:p>
    <w:p w:rsidR="001973AE" w:rsidRDefault="009476F8" w:rsidP="007015BA">
      <w:pPr>
        <w:rPr>
          <w:rFonts w:ascii="Times New Roman" w:hAnsi="Times New Roman" w:cs="Times New Roman"/>
          <w:sz w:val="24"/>
          <w:szCs w:val="24"/>
        </w:rPr>
      </w:pPr>
      <w:r>
        <w:rPr>
          <w:rFonts w:ascii="Times New Roman" w:hAnsi="Times New Roman" w:cs="Times New Roman"/>
          <w:sz w:val="24"/>
          <w:szCs w:val="24"/>
        </w:rPr>
        <w:t xml:space="preserve">     Geography matters.  I am not an educator by training and so cannot speak with any authority regarding the reasons “</w:t>
      </w:r>
      <w:r w:rsidR="00CE001A">
        <w:rPr>
          <w:rFonts w:ascii="Times New Roman" w:hAnsi="Times New Roman" w:cs="Times New Roman"/>
          <w:sz w:val="24"/>
          <w:szCs w:val="24"/>
        </w:rPr>
        <w:t>g</w:t>
      </w:r>
      <w:r>
        <w:rPr>
          <w:rFonts w:ascii="Times New Roman" w:hAnsi="Times New Roman" w:cs="Times New Roman"/>
          <w:sz w:val="24"/>
          <w:szCs w:val="24"/>
        </w:rPr>
        <w:t>eography” is taught (or anyway used to be taught)</w:t>
      </w:r>
      <w:r w:rsidR="00CE001A">
        <w:rPr>
          <w:rFonts w:ascii="Times New Roman" w:hAnsi="Times New Roman" w:cs="Times New Roman"/>
          <w:sz w:val="24"/>
          <w:szCs w:val="24"/>
        </w:rPr>
        <w:t xml:space="preserve"> in schools.  If it is still taught to children today I imagine, though, that the study of “geography” has a much different focus than </w:t>
      </w:r>
      <w:r w:rsidR="00CB2D69">
        <w:rPr>
          <w:rFonts w:ascii="Times New Roman" w:hAnsi="Times New Roman" w:cs="Times New Roman"/>
          <w:sz w:val="24"/>
          <w:szCs w:val="24"/>
        </w:rPr>
        <w:t xml:space="preserve">it did </w:t>
      </w:r>
      <w:r w:rsidR="00CE001A">
        <w:rPr>
          <w:rFonts w:ascii="Times New Roman" w:hAnsi="Times New Roman" w:cs="Times New Roman"/>
          <w:sz w:val="24"/>
          <w:szCs w:val="24"/>
        </w:rPr>
        <w:t xml:space="preserve">when I studied it in the Fourth Grade.  </w:t>
      </w:r>
      <w:r w:rsidR="001973AE">
        <w:rPr>
          <w:rFonts w:ascii="Times New Roman" w:hAnsi="Times New Roman" w:cs="Times New Roman"/>
          <w:sz w:val="24"/>
          <w:szCs w:val="24"/>
        </w:rPr>
        <w:t xml:space="preserve">For my part, </w:t>
      </w:r>
      <w:r w:rsidR="00CE001A">
        <w:rPr>
          <w:rFonts w:ascii="Times New Roman" w:hAnsi="Times New Roman" w:cs="Times New Roman"/>
          <w:sz w:val="24"/>
          <w:szCs w:val="24"/>
        </w:rPr>
        <w:t xml:space="preserve">I see the greatest benefit of “geography” to lie in </w:t>
      </w:r>
      <w:r w:rsidR="001973AE">
        <w:rPr>
          <w:rFonts w:ascii="Times New Roman" w:hAnsi="Times New Roman" w:cs="Times New Roman"/>
          <w:sz w:val="24"/>
          <w:szCs w:val="24"/>
        </w:rPr>
        <w:t>its aiding us to understand where we are in the world, and where we belong, in the context of where all other people are where they all belong.</w:t>
      </w:r>
    </w:p>
    <w:p w:rsidR="00FB6D4D" w:rsidRDefault="0099459B" w:rsidP="007015BA">
      <w:pPr>
        <w:rPr>
          <w:rFonts w:ascii="Times New Roman" w:hAnsi="Times New Roman" w:cs="Times New Roman"/>
          <w:sz w:val="24"/>
          <w:szCs w:val="24"/>
        </w:rPr>
      </w:pPr>
      <w:r>
        <w:rPr>
          <w:rFonts w:ascii="Times New Roman" w:hAnsi="Times New Roman" w:cs="Times New Roman"/>
          <w:sz w:val="24"/>
          <w:szCs w:val="24"/>
        </w:rPr>
        <w:t xml:space="preserve">     Give some thought to this anecdote.  “Geography is one secret to the strength and resilience of Orthodox Jewish communities.  Because their faith requires them to walk to synagogue on the Sabbath, they must live within walking distance.  This is also convenient for their communal prayer life.</w:t>
      </w:r>
      <w:r w:rsidR="00EC4F04">
        <w:rPr>
          <w:rFonts w:ascii="Times New Roman" w:hAnsi="Times New Roman" w:cs="Times New Roman"/>
          <w:sz w:val="24"/>
          <w:szCs w:val="24"/>
        </w:rPr>
        <w:t xml:space="preserve">  ‘My day is built around the prayers,’ [said] Rabbi Mark Gottlieb.  ‘Morning prayers: </w:t>
      </w:r>
      <w:r w:rsidR="00EC4F04">
        <w:rPr>
          <w:rFonts w:ascii="Times New Roman" w:hAnsi="Times New Roman" w:cs="Times New Roman"/>
          <w:sz w:val="24"/>
          <w:szCs w:val="24"/>
        </w:rPr>
        <w:lastRenderedPageBreak/>
        <w:t>wake up, go to synagogue.  Afternoon prayers: go down the street from where I work in midtown Manhattan.  Evening prayers: back home in my New Jersey neighborhood.  …  ‘It’s not enough to say that you go to synagogue on Sabbath,’ said the Rabbi.  ‘You often see Jews who are able to go to synagogue two or three times a day, in addition to the Sabbath, are also those most able to maintain a healthy distance from the most nefarious elements of modern culture.  It’s a matter not just of theological commitment but of practices and of seeing yourself as part of a larger Jewish community in relationship with God.  This is not just for rabbis and scholars but also for the average observant Jew’”</w:t>
      </w:r>
      <w:r w:rsidR="00EC4F04">
        <w:rPr>
          <w:rStyle w:val="FootnoteReference"/>
          <w:rFonts w:ascii="Times New Roman" w:hAnsi="Times New Roman" w:cs="Times New Roman"/>
          <w:sz w:val="24"/>
          <w:szCs w:val="24"/>
        </w:rPr>
        <w:footnoteReference w:id="12"/>
      </w:r>
      <w:r w:rsidR="0025375F">
        <w:rPr>
          <w:rFonts w:ascii="Times New Roman" w:hAnsi="Times New Roman" w:cs="Times New Roman"/>
          <w:sz w:val="24"/>
          <w:szCs w:val="24"/>
        </w:rPr>
        <w:t xml:space="preserve">.  </w:t>
      </w:r>
    </w:p>
    <w:p w:rsidR="00CB2D69" w:rsidRDefault="00FB6D4D" w:rsidP="007015BA">
      <w:pPr>
        <w:rPr>
          <w:rFonts w:ascii="Times New Roman" w:hAnsi="Times New Roman" w:cs="Times New Roman"/>
          <w:sz w:val="24"/>
          <w:szCs w:val="24"/>
        </w:rPr>
      </w:pPr>
      <w:r>
        <w:rPr>
          <w:rFonts w:ascii="Times New Roman" w:hAnsi="Times New Roman" w:cs="Times New Roman"/>
          <w:sz w:val="24"/>
          <w:szCs w:val="24"/>
        </w:rPr>
        <w:t xml:space="preserve">     </w:t>
      </w:r>
      <w:r w:rsidR="0025375F">
        <w:rPr>
          <w:rFonts w:ascii="Times New Roman" w:hAnsi="Times New Roman" w:cs="Times New Roman"/>
          <w:sz w:val="24"/>
          <w:szCs w:val="24"/>
        </w:rPr>
        <w:t xml:space="preserve">In general, </w:t>
      </w:r>
      <w:r>
        <w:rPr>
          <w:rFonts w:ascii="Times New Roman" w:hAnsi="Times New Roman" w:cs="Times New Roman"/>
          <w:sz w:val="24"/>
          <w:szCs w:val="24"/>
        </w:rPr>
        <w:t xml:space="preserve">then, </w:t>
      </w:r>
      <w:r w:rsidR="0025375F">
        <w:rPr>
          <w:rFonts w:ascii="Times New Roman" w:hAnsi="Times New Roman" w:cs="Times New Roman"/>
          <w:sz w:val="24"/>
          <w:szCs w:val="24"/>
        </w:rPr>
        <w:t>belonging to the parish that geographically serves the neighborhood you live in will afford you a greater range of spiritual and social growth opportunities than will a parish affiliation at a distance from where you live.</w:t>
      </w:r>
      <w:r>
        <w:rPr>
          <w:rFonts w:ascii="Times New Roman" w:hAnsi="Times New Roman" w:cs="Times New Roman"/>
          <w:sz w:val="24"/>
          <w:szCs w:val="24"/>
        </w:rPr>
        <w:t xml:space="preserve">  It’s not enough to only go to Mass; you have to see yourself as part of a Catholic family that gets together for all kinds of reasons and at every chance: picnics, concerts, talks, parties, etc.  You have to accept that – in Christ – these genuinely are your brothers and sisters, your mother</w:t>
      </w:r>
      <w:r w:rsidR="006556BD">
        <w:rPr>
          <w:rFonts w:ascii="Times New Roman" w:hAnsi="Times New Roman" w:cs="Times New Roman"/>
          <w:sz w:val="24"/>
          <w:szCs w:val="24"/>
        </w:rPr>
        <w:t>s</w:t>
      </w:r>
      <w:r>
        <w:rPr>
          <w:rFonts w:ascii="Times New Roman" w:hAnsi="Times New Roman" w:cs="Times New Roman"/>
          <w:sz w:val="24"/>
          <w:szCs w:val="24"/>
        </w:rPr>
        <w:t xml:space="preserve"> and fa</w:t>
      </w:r>
      <w:r w:rsidR="00C16B14">
        <w:rPr>
          <w:rFonts w:ascii="Times New Roman" w:hAnsi="Times New Roman" w:cs="Times New Roman"/>
          <w:sz w:val="24"/>
          <w:szCs w:val="24"/>
        </w:rPr>
        <w:t xml:space="preserve">thers.  You cannot belong to a parish happily if you are </w:t>
      </w:r>
      <w:r>
        <w:rPr>
          <w:rFonts w:ascii="Times New Roman" w:hAnsi="Times New Roman" w:cs="Times New Roman"/>
          <w:sz w:val="24"/>
          <w:szCs w:val="24"/>
        </w:rPr>
        <w:t xml:space="preserve">estranged from </w:t>
      </w:r>
      <w:r w:rsidR="00EC5ACE">
        <w:rPr>
          <w:rFonts w:ascii="Times New Roman" w:hAnsi="Times New Roman" w:cs="Times New Roman"/>
          <w:sz w:val="24"/>
          <w:szCs w:val="24"/>
        </w:rPr>
        <w:t>other parishioners</w:t>
      </w:r>
      <w:r w:rsidR="00B75BF4">
        <w:rPr>
          <w:rFonts w:ascii="Times New Roman" w:hAnsi="Times New Roman" w:cs="Times New Roman"/>
          <w:sz w:val="24"/>
          <w:szCs w:val="24"/>
        </w:rPr>
        <w:t xml:space="preserve"> either in spirit or in space</w:t>
      </w:r>
      <w:r>
        <w:rPr>
          <w:rFonts w:ascii="Times New Roman" w:hAnsi="Times New Roman" w:cs="Times New Roman"/>
          <w:sz w:val="24"/>
          <w:szCs w:val="24"/>
        </w:rPr>
        <w:t>.</w:t>
      </w:r>
      <w:r w:rsidR="00C16B14">
        <w:rPr>
          <w:rFonts w:ascii="Times New Roman" w:hAnsi="Times New Roman" w:cs="Times New Roman"/>
          <w:sz w:val="24"/>
          <w:szCs w:val="24"/>
        </w:rPr>
        <w:t xml:space="preserve">  “The church can’t just be the place you go on Sundays – it must become the center of your life”</w:t>
      </w:r>
      <w:r w:rsidR="00C16B14">
        <w:rPr>
          <w:rStyle w:val="FootnoteReference"/>
          <w:rFonts w:ascii="Times New Roman" w:hAnsi="Times New Roman" w:cs="Times New Roman"/>
          <w:sz w:val="24"/>
          <w:szCs w:val="24"/>
        </w:rPr>
        <w:footnoteReference w:id="13"/>
      </w:r>
      <w:r w:rsidR="00C16B14">
        <w:rPr>
          <w:rFonts w:ascii="Times New Roman" w:hAnsi="Times New Roman" w:cs="Times New Roman"/>
          <w:sz w:val="24"/>
          <w:szCs w:val="24"/>
        </w:rPr>
        <w:t>; and in order for that to have any chance of happening, you have to live geog</w:t>
      </w:r>
      <w:r w:rsidR="00CB2D69">
        <w:rPr>
          <w:rFonts w:ascii="Times New Roman" w:hAnsi="Times New Roman" w:cs="Times New Roman"/>
          <w:sz w:val="24"/>
          <w:szCs w:val="24"/>
        </w:rPr>
        <w:t>raphically close to your church.</w:t>
      </w:r>
    </w:p>
    <w:p w:rsidR="00CB2D69" w:rsidRDefault="00CB2D69" w:rsidP="007015BA">
      <w:pPr>
        <w:rPr>
          <w:rFonts w:ascii="Times New Roman" w:hAnsi="Times New Roman" w:cs="Times New Roman"/>
          <w:sz w:val="24"/>
          <w:szCs w:val="24"/>
        </w:rPr>
      </w:pPr>
      <w:r>
        <w:rPr>
          <w:rFonts w:ascii="Times New Roman" w:hAnsi="Times New Roman" w:cs="Times New Roman"/>
          <w:sz w:val="24"/>
          <w:szCs w:val="24"/>
        </w:rPr>
        <w:t xml:space="preserve">     Perhaps it is time to talk once again of “jurisdiction” in order to bring this essay to a close.  I wrote at the outset that</w:t>
      </w:r>
      <w:r w:rsidR="00D06C6B">
        <w:rPr>
          <w:rFonts w:ascii="Times New Roman" w:hAnsi="Times New Roman" w:cs="Times New Roman"/>
          <w:sz w:val="24"/>
          <w:szCs w:val="24"/>
        </w:rPr>
        <w:t xml:space="preserve"> “</w:t>
      </w:r>
      <w:r w:rsidRPr="00D06C6B">
        <w:rPr>
          <w:rFonts w:ascii="Times New Roman" w:hAnsi="Times New Roman" w:cs="Times New Roman"/>
          <w:sz w:val="24"/>
          <w:szCs w:val="24"/>
        </w:rPr>
        <w:t>a parish’s geographic boundaries</w:t>
      </w:r>
      <w:r>
        <w:rPr>
          <w:rFonts w:ascii="Times New Roman" w:hAnsi="Times New Roman" w:cs="Times New Roman"/>
          <w:sz w:val="24"/>
          <w:szCs w:val="24"/>
        </w:rPr>
        <w:t xml:space="preserve"> or jurisdiction</w:t>
      </w:r>
      <w:r w:rsidR="00D06C6B">
        <w:rPr>
          <w:rFonts w:ascii="Times New Roman" w:hAnsi="Times New Roman" w:cs="Times New Roman"/>
          <w:sz w:val="24"/>
          <w:szCs w:val="24"/>
        </w:rPr>
        <w:t xml:space="preserve"> </w:t>
      </w:r>
      <w:r w:rsidRPr="00D06C6B">
        <w:rPr>
          <w:rFonts w:ascii="Times New Roman" w:hAnsi="Times New Roman" w:cs="Times New Roman"/>
          <w:sz w:val="24"/>
          <w:szCs w:val="24"/>
        </w:rPr>
        <w:t>places responsibilities on the Catholic lay faithful who live within those parish boundaries</w:t>
      </w:r>
      <w:r w:rsidR="00D06C6B">
        <w:rPr>
          <w:rFonts w:ascii="Times New Roman" w:hAnsi="Times New Roman" w:cs="Times New Roman"/>
          <w:sz w:val="24"/>
          <w:szCs w:val="24"/>
        </w:rPr>
        <w:t xml:space="preserve">.”  And I set aside then any discussion of a pastor’s jurisdiction.  It is to this that I turn to now.   </w:t>
      </w:r>
    </w:p>
    <w:p w:rsidR="00950C8A" w:rsidRDefault="00950C8A" w:rsidP="007015BA">
      <w:pPr>
        <w:rPr>
          <w:rFonts w:ascii="Times New Roman" w:hAnsi="Times New Roman" w:cs="Times New Roman"/>
          <w:sz w:val="24"/>
          <w:szCs w:val="24"/>
        </w:rPr>
      </w:pPr>
      <w:r>
        <w:rPr>
          <w:rFonts w:ascii="Times New Roman" w:hAnsi="Times New Roman" w:cs="Times New Roman"/>
          <w:sz w:val="24"/>
          <w:szCs w:val="24"/>
        </w:rPr>
        <w:t xml:space="preserve">     Since, “</w:t>
      </w:r>
      <w:r w:rsidRPr="00950C8A">
        <w:rPr>
          <w:rFonts w:ascii="Times New Roman" w:hAnsi="Times New Roman" w:cs="Times New Roman"/>
          <w:sz w:val="24"/>
          <w:szCs w:val="24"/>
        </w:rPr>
        <w:t>As a general rule a parish is to be territorial</w:t>
      </w:r>
      <w:r>
        <w:rPr>
          <w:rFonts w:ascii="Times New Roman" w:hAnsi="Times New Roman" w:cs="Times New Roman"/>
          <w:sz w:val="24"/>
          <w:szCs w:val="24"/>
        </w:rPr>
        <w:t>, that is, one which includes all the Christian faithful of a certain territory,”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then it stands to reason that a parish pastor’s authority is also “territorial,” and extends to all the Christian faithful of that territory.  In other words, since </w:t>
      </w:r>
      <w:r w:rsidRPr="00950C8A">
        <w:rPr>
          <w:rFonts w:ascii="Times New Roman" w:hAnsi="Times New Roman" w:cs="Times New Roman"/>
          <w:sz w:val="24"/>
          <w:szCs w:val="24"/>
        </w:rPr>
        <w:t>most parishes have firmly circumscribed boundaries</w:t>
      </w:r>
      <w:r>
        <w:rPr>
          <w:rFonts w:ascii="Times New Roman" w:hAnsi="Times New Roman" w:cs="Times New Roman"/>
          <w:sz w:val="24"/>
          <w:szCs w:val="24"/>
        </w:rPr>
        <w:t xml:space="preserve">, then it stands to reason that a parish priest’s authority has firmly circumscribed boundaries and </w:t>
      </w:r>
      <w:r w:rsidR="00090610">
        <w:rPr>
          <w:rFonts w:ascii="Times New Roman" w:hAnsi="Times New Roman" w:cs="Times New Roman"/>
          <w:sz w:val="24"/>
          <w:szCs w:val="24"/>
        </w:rPr>
        <w:t>his authority</w:t>
      </w:r>
      <w:r w:rsidR="0097191C">
        <w:rPr>
          <w:rFonts w:ascii="Times New Roman" w:hAnsi="Times New Roman" w:cs="Times New Roman"/>
          <w:sz w:val="24"/>
          <w:szCs w:val="24"/>
        </w:rPr>
        <w:t xml:space="preserve"> </w:t>
      </w:r>
      <w:r>
        <w:rPr>
          <w:rFonts w:ascii="Times New Roman" w:hAnsi="Times New Roman" w:cs="Times New Roman"/>
          <w:sz w:val="24"/>
          <w:szCs w:val="24"/>
        </w:rPr>
        <w:t xml:space="preserve">does not extend beyond </w:t>
      </w:r>
      <w:r w:rsidR="000B1BD7">
        <w:rPr>
          <w:rFonts w:ascii="Times New Roman" w:hAnsi="Times New Roman" w:cs="Times New Roman"/>
          <w:sz w:val="24"/>
          <w:szCs w:val="24"/>
        </w:rPr>
        <w:t xml:space="preserve">those boundaries into </w:t>
      </w:r>
      <w:r>
        <w:rPr>
          <w:rFonts w:ascii="Times New Roman" w:hAnsi="Times New Roman" w:cs="Times New Roman"/>
          <w:sz w:val="24"/>
          <w:szCs w:val="24"/>
        </w:rPr>
        <w:t>another pastor’</w:t>
      </w:r>
      <w:r w:rsidR="000B1BD7">
        <w:rPr>
          <w:rFonts w:ascii="Times New Roman" w:hAnsi="Times New Roman" w:cs="Times New Roman"/>
          <w:sz w:val="24"/>
          <w:szCs w:val="24"/>
        </w:rPr>
        <w:t>s jurisdiction.</w:t>
      </w:r>
      <w:r w:rsidR="0097191C">
        <w:rPr>
          <w:rFonts w:ascii="Times New Roman" w:hAnsi="Times New Roman" w:cs="Times New Roman"/>
          <w:sz w:val="24"/>
          <w:szCs w:val="24"/>
        </w:rPr>
        <w:t xml:space="preserve">  </w:t>
      </w:r>
      <w:r w:rsidR="000B1BD7">
        <w:rPr>
          <w:rFonts w:ascii="Times New Roman" w:hAnsi="Times New Roman" w:cs="Times New Roman"/>
          <w:sz w:val="24"/>
          <w:szCs w:val="24"/>
        </w:rPr>
        <w:t xml:space="preserve">   </w:t>
      </w:r>
    </w:p>
    <w:p w:rsidR="00F3024C" w:rsidRDefault="00A174E0" w:rsidP="007015BA">
      <w:pPr>
        <w:rPr>
          <w:rFonts w:ascii="Times New Roman" w:hAnsi="Times New Roman" w:cs="Times New Roman"/>
          <w:sz w:val="24"/>
          <w:szCs w:val="24"/>
        </w:rPr>
      </w:pPr>
      <w:r>
        <w:rPr>
          <w:rFonts w:ascii="Times New Roman" w:hAnsi="Times New Roman" w:cs="Times New Roman"/>
          <w:sz w:val="24"/>
          <w:szCs w:val="24"/>
        </w:rPr>
        <w:t xml:space="preserve">     A pastor’s limited geographic authority</w:t>
      </w:r>
      <w:r w:rsidR="007E0450">
        <w:rPr>
          <w:rFonts w:ascii="Times New Roman" w:hAnsi="Times New Roman" w:cs="Times New Roman"/>
          <w:sz w:val="24"/>
          <w:szCs w:val="24"/>
        </w:rPr>
        <w:t xml:space="preserve"> has practical implications for his relationship with other pastors, and – derivatively – for what a pastor ought to be able to expect from parishioners.  First, a </w:t>
      </w:r>
      <w:r w:rsidR="00DB1B12">
        <w:rPr>
          <w:rFonts w:ascii="Times New Roman" w:hAnsi="Times New Roman" w:cs="Times New Roman"/>
          <w:sz w:val="24"/>
          <w:szCs w:val="24"/>
        </w:rPr>
        <w:t>pastor may</w:t>
      </w:r>
      <w:r w:rsidR="007E0450">
        <w:rPr>
          <w:rFonts w:ascii="Times New Roman" w:hAnsi="Times New Roman" w:cs="Times New Roman"/>
          <w:sz w:val="24"/>
          <w:szCs w:val="24"/>
        </w:rPr>
        <w:t xml:space="preserve"> not solicit or encourage parishioners living in another pastor’s jurisdiction to “jump ship” and register at his parish.  </w:t>
      </w:r>
      <w:r w:rsidR="00DB1B12">
        <w:rPr>
          <w:rFonts w:ascii="Times New Roman" w:hAnsi="Times New Roman" w:cs="Times New Roman"/>
          <w:sz w:val="24"/>
          <w:szCs w:val="24"/>
        </w:rPr>
        <w:t>Neither may</w:t>
      </w:r>
      <w:r w:rsidR="00BE4D14">
        <w:rPr>
          <w:rFonts w:ascii="Times New Roman" w:hAnsi="Times New Roman" w:cs="Times New Roman"/>
          <w:sz w:val="24"/>
          <w:szCs w:val="24"/>
        </w:rPr>
        <w:t xml:space="preserve"> a pastor solicit or encourage those Catholics </w:t>
      </w:r>
      <w:r w:rsidR="007E0450">
        <w:rPr>
          <w:rFonts w:ascii="Times New Roman" w:hAnsi="Times New Roman" w:cs="Times New Roman"/>
          <w:sz w:val="24"/>
          <w:szCs w:val="24"/>
        </w:rPr>
        <w:t>not registered in the parish of their domicile</w:t>
      </w:r>
      <w:r w:rsidR="007E0450">
        <w:rPr>
          <w:rStyle w:val="FootnoteReference"/>
          <w:rFonts w:ascii="Times New Roman" w:hAnsi="Times New Roman" w:cs="Times New Roman"/>
          <w:sz w:val="24"/>
          <w:szCs w:val="24"/>
        </w:rPr>
        <w:footnoteReference w:id="15"/>
      </w:r>
      <w:r w:rsidR="00BE4D14">
        <w:rPr>
          <w:rFonts w:ascii="Times New Roman" w:hAnsi="Times New Roman" w:cs="Times New Roman"/>
          <w:sz w:val="24"/>
          <w:szCs w:val="24"/>
        </w:rPr>
        <w:t xml:space="preserve"> to register at his parish.  The reason in both cases has to do with one pastor respecting the geographical authority and pastoral responsibility of another pastor.  It is inappropriate and illicit for a pastor to extend, or attempt to extend, his geographic reach beyond his own assigned boundaries</w:t>
      </w:r>
      <w:r w:rsidR="00DB1B12">
        <w:rPr>
          <w:rFonts w:ascii="Times New Roman" w:hAnsi="Times New Roman" w:cs="Times New Roman"/>
          <w:sz w:val="24"/>
          <w:szCs w:val="24"/>
        </w:rPr>
        <w:t xml:space="preserve">.  Second, those Catholics living within the geographical boundaries of a particular parish ought to </w:t>
      </w:r>
      <w:r w:rsidR="00F3024C">
        <w:rPr>
          <w:rFonts w:ascii="Times New Roman" w:hAnsi="Times New Roman" w:cs="Times New Roman"/>
          <w:sz w:val="24"/>
          <w:szCs w:val="24"/>
        </w:rPr>
        <w:t xml:space="preserve">(with few exceptions) </w:t>
      </w:r>
      <w:r w:rsidR="00DB1B12">
        <w:rPr>
          <w:rFonts w:ascii="Times New Roman" w:hAnsi="Times New Roman" w:cs="Times New Roman"/>
          <w:sz w:val="24"/>
          <w:szCs w:val="24"/>
        </w:rPr>
        <w:t xml:space="preserve">register at and </w:t>
      </w:r>
      <w:r w:rsidR="00DB1B12">
        <w:rPr>
          <w:rFonts w:ascii="Times New Roman" w:hAnsi="Times New Roman" w:cs="Times New Roman"/>
          <w:sz w:val="24"/>
          <w:szCs w:val="24"/>
        </w:rPr>
        <w:lastRenderedPageBreak/>
        <w:t xml:space="preserve">attend that particular parish (for all of the reasons addressed in this essay).  The contemporary inclination of a significant number of Catholics to “parish shop” </w:t>
      </w:r>
      <w:r w:rsidR="004A33E4">
        <w:rPr>
          <w:rFonts w:ascii="Times New Roman" w:hAnsi="Times New Roman" w:cs="Times New Roman"/>
          <w:sz w:val="24"/>
          <w:szCs w:val="24"/>
        </w:rPr>
        <w:t>is dismaying.</w:t>
      </w:r>
      <w:r w:rsidR="007D3BD8">
        <w:rPr>
          <w:rStyle w:val="FootnoteReference"/>
          <w:rFonts w:ascii="Times New Roman" w:hAnsi="Times New Roman" w:cs="Times New Roman"/>
          <w:sz w:val="24"/>
          <w:szCs w:val="24"/>
        </w:rPr>
        <w:footnoteReference w:id="16"/>
      </w:r>
      <w:r w:rsidR="004A33E4">
        <w:rPr>
          <w:rFonts w:ascii="Times New Roman" w:hAnsi="Times New Roman" w:cs="Times New Roman"/>
          <w:sz w:val="24"/>
          <w:szCs w:val="24"/>
        </w:rPr>
        <w:t xml:space="preserve">  The thrust of this essay is concerned with fostering </w:t>
      </w:r>
      <w:r w:rsidR="004A33E4">
        <w:rPr>
          <w:rFonts w:ascii="Times New Roman" w:hAnsi="Times New Roman" w:cs="Times New Roman"/>
          <w:i/>
          <w:sz w:val="24"/>
          <w:szCs w:val="24"/>
        </w:rPr>
        <w:t>Catholic community</w:t>
      </w:r>
      <w:r w:rsidR="004A33E4">
        <w:rPr>
          <w:rFonts w:ascii="Times New Roman" w:hAnsi="Times New Roman" w:cs="Times New Roman"/>
          <w:sz w:val="24"/>
          <w:szCs w:val="24"/>
        </w:rPr>
        <w:t>, and parish shopping – by and large – deters</w:t>
      </w:r>
      <w:r w:rsidR="00CC14D9">
        <w:rPr>
          <w:rFonts w:ascii="Times New Roman" w:hAnsi="Times New Roman" w:cs="Times New Roman"/>
          <w:sz w:val="24"/>
          <w:szCs w:val="24"/>
        </w:rPr>
        <w:t xml:space="preserve"> and inhibits</w:t>
      </w:r>
      <w:r w:rsidR="004A33E4">
        <w:rPr>
          <w:rFonts w:ascii="Times New Roman" w:hAnsi="Times New Roman" w:cs="Times New Roman"/>
          <w:sz w:val="24"/>
          <w:szCs w:val="24"/>
        </w:rPr>
        <w:t xml:space="preserve"> efforts to build locally-based </w:t>
      </w:r>
      <w:r w:rsidR="00FE23FB">
        <w:rPr>
          <w:rFonts w:ascii="Times New Roman" w:hAnsi="Times New Roman" w:cs="Times New Roman"/>
          <w:sz w:val="24"/>
          <w:szCs w:val="24"/>
        </w:rPr>
        <w:t>parish</w:t>
      </w:r>
      <w:r w:rsidR="004A33E4">
        <w:rPr>
          <w:rFonts w:ascii="Times New Roman" w:hAnsi="Times New Roman" w:cs="Times New Roman"/>
          <w:sz w:val="24"/>
          <w:szCs w:val="24"/>
        </w:rPr>
        <w:t xml:space="preserve"> </w:t>
      </w:r>
      <w:r w:rsidR="007D3BD8">
        <w:rPr>
          <w:rFonts w:ascii="Times New Roman" w:hAnsi="Times New Roman" w:cs="Times New Roman"/>
          <w:sz w:val="24"/>
          <w:szCs w:val="24"/>
        </w:rPr>
        <w:t>communit</w:t>
      </w:r>
      <w:r w:rsidR="00CC14D9">
        <w:rPr>
          <w:rFonts w:ascii="Times New Roman" w:hAnsi="Times New Roman" w:cs="Times New Roman"/>
          <w:sz w:val="24"/>
          <w:szCs w:val="24"/>
        </w:rPr>
        <w:t>y</w:t>
      </w:r>
      <w:r w:rsidR="004A33E4">
        <w:rPr>
          <w:rFonts w:ascii="Times New Roman" w:hAnsi="Times New Roman" w:cs="Times New Roman"/>
          <w:sz w:val="24"/>
          <w:szCs w:val="24"/>
        </w:rPr>
        <w:t>.</w:t>
      </w:r>
    </w:p>
    <w:p w:rsidR="00861186" w:rsidRDefault="00E71B82" w:rsidP="007015BA">
      <w:pPr>
        <w:rPr>
          <w:rFonts w:ascii="Times New Roman" w:hAnsi="Times New Roman" w:cs="Times New Roman"/>
          <w:sz w:val="24"/>
          <w:szCs w:val="24"/>
        </w:rPr>
      </w:pPr>
      <w:r>
        <w:rPr>
          <w:rFonts w:ascii="Times New Roman" w:hAnsi="Times New Roman" w:cs="Times New Roman"/>
          <w:sz w:val="24"/>
          <w:szCs w:val="24"/>
        </w:rPr>
        <w:t xml:space="preserve">     These realities suggest that certain parish procedures, certain parish protocols, are fitting.  First, when a parishioner has a valid (or, it must be added, a “questionable” reason) for wanting to change parish affiliation, then the parishioner – as a matter of courtesy and record-keeping – owes it to the pastor to tell him of their intention.</w:t>
      </w:r>
      <w:r w:rsidR="00F52F65">
        <w:rPr>
          <w:rFonts w:ascii="Times New Roman" w:hAnsi="Times New Roman" w:cs="Times New Roman"/>
          <w:sz w:val="24"/>
          <w:szCs w:val="24"/>
        </w:rPr>
        <w:t xml:space="preserve">  On</w:t>
      </w:r>
      <w:r>
        <w:rPr>
          <w:rFonts w:ascii="Times New Roman" w:hAnsi="Times New Roman" w:cs="Times New Roman"/>
          <w:sz w:val="24"/>
          <w:szCs w:val="24"/>
        </w:rPr>
        <w:t xml:space="preserve"> his part, the pastor ought to </w:t>
      </w:r>
      <w:r w:rsidR="00F52F65">
        <w:rPr>
          <w:rFonts w:ascii="Times New Roman" w:hAnsi="Times New Roman" w:cs="Times New Roman"/>
          <w:sz w:val="24"/>
          <w:szCs w:val="24"/>
        </w:rPr>
        <w:t xml:space="preserve">provide a letter (1) introducing the departing parishioner to one’s next pastor, and (2) permitting that next pastor to register the parishioner even if one’s domicile remains as it had been.  Second, and this is the other side of the first, if a parishioner who lives outside a parish’s geographical boundaries wants to register in that parish, it is right and just that the pastor require that person </w:t>
      </w:r>
      <w:r w:rsidR="00A958F6">
        <w:rPr>
          <w:rFonts w:ascii="Times New Roman" w:hAnsi="Times New Roman" w:cs="Times New Roman"/>
          <w:sz w:val="24"/>
          <w:szCs w:val="24"/>
        </w:rPr>
        <w:t>to let the last parish</w:t>
      </w:r>
      <w:r w:rsidR="00F52F65">
        <w:rPr>
          <w:rFonts w:ascii="Times New Roman" w:hAnsi="Times New Roman" w:cs="Times New Roman"/>
          <w:sz w:val="24"/>
          <w:szCs w:val="24"/>
        </w:rPr>
        <w:t xml:space="preserve"> know that </w:t>
      </w:r>
      <w:r w:rsidR="00A958F6">
        <w:rPr>
          <w:rFonts w:ascii="Times New Roman" w:hAnsi="Times New Roman" w:cs="Times New Roman"/>
          <w:sz w:val="24"/>
          <w:szCs w:val="24"/>
        </w:rPr>
        <w:t>he or she is transferring t</w:t>
      </w:r>
      <w:r w:rsidR="00EC5ACE">
        <w:rPr>
          <w:rFonts w:ascii="Times New Roman" w:hAnsi="Times New Roman" w:cs="Times New Roman"/>
          <w:sz w:val="24"/>
          <w:szCs w:val="24"/>
        </w:rPr>
        <w:t xml:space="preserve">o his parish.  In that regard, </w:t>
      </w:r>
      <w:r w:rsidR="00A958F6">
        <w:rPr>
          <w:rFonts w:ascii="Times New Roman" w:hAnsi="Times New Roman" w:cs="Times New Roman"/>
          <w:sz w:val="24"/>
          <w:szCs w:val="24"/>
        </w:rPr>
        <w:t>one transferring parishes may legitimately be required to provide a letter from the last pastor, evidencing his knowledge of the change.</w:t>
      </w:r>
    </w:p>
    <w:p w:rsidR="00815D0A" w:rsidRDefault="00861186" w:rsidP="007015BA">
      <w:pPr>
        <w:rPr>
          <w:rFonts w:ascii="Times New Roman" w:hAnsi="Times New Roman" w:cs="Times New Roman"/>
          <w:sz w:val="24"/>
          <w:szCs w:val="24"/>
        </w:rPr>
      </w:pPr>
      <w:r>
        <w:rPr>
          <w:rFonts w:ascii="Times New Roman" w:hAnsi="Times New Roman" w:cs="Times New Roman"/>
          <w:sz w:val="24"/>
          <w:szCs w:val="24"/>
        </w:rPr>
        <w:t xml:space="preserve">     None of these </w:t>
      </w:r>
      <w:r w:rsidR="00571E2D">
        <w:rPr>
          <w:rFonts w:ascii="Times New Roman" w:hAnsi="Times New Roman" w:cs="Times New Roman"/>
          <w:sz w:val="24"/>
          <w:szCs w:val="24"/>
        </w:rPr>
        <w:t>named procedures or protocols are punitive.  They are not designed to make it more difficult for Catholics to switch parishes.  They are intended to foster courtesy between pastors and between parishioners and pastors.  They also manifest a healthy transparency between pastors and promote a guiltless move by parishioner.</w:t>
      </w:r>
    </w:p>
    <w:p w:rsidR="007A5BF3" w:rsidRDefault="008C69F6" w:rsidP="007015BA">
      <w:pPr>
        <w:rPr>
          <w:rFonts w:ascii="Times New Roman" w:hAnsi="Times New Roman" w:cs="Times New Roman"/>
          <w:sz w:val="24"/>
          <w:szCs w:val="24"/>
        </w:rPr>
      </w:pPr>
      <w:r>
        <w:rPr>
          <w:rFonts w:ascii="Times New Roman" w:hAnsi="Times New Roman" w:cs="Times New Roman"/>
          <w:sz w:val="24"/>
          <w:szCs w:val="24"/>
        </w:rPr>
        <w:t xml:space="preserve">     </w:t>
      </w:r>
      <w:r w:rsidR="00C95B62">
        <w:rPr>
          <w:rFonts w:ascii="Times New Roman" w:hAnsi="Times New Roman" w:cs="Times New Roman"/>
          <w:sz w:val="24"/>
          <w:szCs w:val="24"/>
        </w:rPr>
        <w:t xml:space="preserve">In conclusion, consider the nature of community generally, and by extension, the nature of the parish community.  </w:t>
      </w:r>
      <w:r w:rsidR="00857206">
        <w:rPr>
          <w:rFonts w:ascii="Times New Roman" w:hAnsi="Times New Roman" w:cs="Times New Roman"/>
          <w:sz w:val="24"/>
          <w:szCs w:val="24"/>
        </w:rPr>
        <w:t xml:space="preserve">Community is built out of personal, loving relationships – initially between persons, then among groups of persons.  The family is the first human community; and from its structure arises every other community: civil and religious.  Now, one must not sentimentalize or romanticize the family; family life is not always easy, and maybe not even mostly easy.  Husbands and wives squabble; parents and children squabble.  Family members do not always see eye-to-eye, are not always “on the same page.”  Yet, one spouse does not abandon the family </w:t>
      </w:r>
      <w:r w:rsidR="00A739C0">
        <w:rPr>
          <w:rFonts w:ascii="Times New Roman" w:hAnsi="Times New Roman" w:cs="Times New Roman"/>
          <w:sz w:val="24"/>
          <w:szCs w:val="24"/>
        </w:rPr>
        <w:t xml:space="preserve">over a slight.  A child does not run away from home over </w:t>
      </w:r>
      <w:r w:rsidR="007A5BF3">
        <w:rPr>
          <w:rFonts w:ascii="Times New Roman" w:hAnsi="Times New Roman" w:cs="Times New Roman"/>
          <w:sz w:val="24"/>
          <w:szCs w:val="24"/>
        </w:rPr>
        <w:t xml:space="preserve">tough love.  </w:t>
      </w:r>
      <w:r w:rsidR="00A739C0">
        <w:rPr>
          <w:rFonts w:ascii="Times New Roman" w:hAnsi="Times New Roman" w:cs="Times New Roman"/>
          <w:sz w:val="24"/>
          <w:szCs w:val="24"/>
        </w:rPr>
        <w:t xml:space="preserve">Members of a healthy, </w:t>
      </w:r>
      <w:r w:rsidR="00A739C0">
        <w:rPr>
          <w:rFonts w:ascii="Times New Roman" w:hAnsi="Times New Roman" w:cs="Times New Roman"/>
          <w:sz w:val="24"/>
          <w:szCs w:val="24"/>
        </w:rPr>
        <w:lastRenderedPageBreak/>
        <w:t>functioning family stand fast and have “each other’s back,” especially when the “chips are down.”  The parish family is not to be any different.</w:t>
      </w:r>
    </w:p>
    <w:p w:rsidR="008C69F6" w:rsidRDefault="007A5BF3" w:rsidP="007015BA">
      <w:pPr>
        <w:rPr>
          <w:rFonts w:ascii="Times New Roman" w:hAnsi="Times New Roman" w:cs="Times New Roman"/>
          <w:sz w:val="24"/>
          <w:szCs w:val="24"/>
        </w:rPr>
      </w:pPr>
      <w:r>
        <w:rPr>
          <w:rFonts w:ascii="Times New Roman" w:hAnsi="Times New Roman" w:cs="Times New Roman"/>
          <w:sz w:val="24"/>
          <w:szCs w:val="24"/>
        </w:rPr>
        <w:t xml:space="preserve">     We have to relearn the lost art of real community.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And real community begins spatially: location, location, location.  As a spatial subject, then, community has a predominant geographic character.  Since most</w:t>
      </w:r>
      <w:r w:rsidR="00C00DBD">
        <w:rPr>
          <w:rFonts w:ascii="Times New Roman" w:hAnsi="Times New Roman" w:cs="Times New Roman"/>
          <w:sz w:val="24"/>
          <w:szCs w:val="24"/>
        </w:rPr>
        <w:t xml:space="preserve"> parishes are territorial, with designated boundaries, then they are like other communities: geographic in character.  If we do not commit ourselves to, and do not situate ourselves in, a geographic context, then where in a</w:t>
      </w:r>
      <w:r w:rsidR="00C53853">
        <w:rPr>
          <w:rFonts w:ascii="Times New Roman" w:hAnsi="Times New Roman" w:cs="Times New Roman"/>
          <w:sz w:val="24"/>
          <w:szCs w:val="24"/>
        </w:rPr>
        <w:t xml:space="preserve"> spatial world can we go</w:t>
      </w:r>
      <w:r w:rsidR="00C00DBD">
        <w:rPr>
          <w:rFonts w:ascii="Times New Roman" w:hAnsi="Times New Roman" w:cs="Times New Roman"/>
          <w:sz w:val="24"/>
          <w:szCs w:val="24"/>
        </w:rPr>
        <w:t>?</w:t>
      </w:r>
      <w:r w:rsidR="00C53853">
        <w:rPr>
          <w:rFonts w:ascii="Times New Roman" w:hAnsi="Times New Roman" w:cs="Times New Roman"/>
          <w:sz w:val="24"/>
          <w:szCs w:val="24"/>
        </w:rPr>
        <w:t xml:space="preserve">  When many of his disciples left Jesus and “no longer walked with him”</w:t>
      </w:r>
      <w:r w:rsidR="00C53853">
        <w:rPr>
          <w:rStyle w:val="FootnoteReference"/>
          <w:rFonts w:ascii="Times New Roman" w:hAnsi="Times New Roman" w:cs="Times New Roman"/>
          <w:sz w:val="24"/>
          <w:szCs w:val="24"/>
        </w:rPr>
        <w:footnoteReference w:id="18"/>
      </w:r>
      <w:r w:rsidR="00C53853">
        <w:rPr>
          <w:rFonts w:ascii="Times New Roman" w:hAnsi="Times New Roman" w:cs="Times New Roman"/>
          <w:sz w:val="24"/>
          <w:szCs w:val="24"/>
        </w:rPr>
        <w:t>, Jesus asked the Twelve Apostles, “</w:t>
      </w:r>
      <w:proofErr w:type="gramStart"/>
      <w:r w:rsidR="00C53853">
        <w:rPr>
          <w:rFonts w:ascii="Times New Roman" w:hAnsi="Times New Roman" w:cs="Times New Roman"/>
          <w:sz w:val="24"/>
          <w:szCs w:val="24"/>
        </w:rPr>
        <w:t>‘Will</w:t>
      </w:r>
      <w:proofErr w:type="gramEnd"/>
      <w:r w:rsidR="00C53853">
        <w:rPr>
          <w:rFonts w:ascii="Times New Roman" w:hAnsi="Times New Roman" w:cs="Times New Roman"/>
          <w:sz w:val="24"/>
          <w:szCs w:val="24"/>
        </w:rPr>
        <w:t xml:space="preserve"> you also go away?’  Simon Peter answered him, ‘Lord, to whom </w:t>
      </w:r>
      <w:proofErr w:type="gramStart"/>
      <w:r w:rsidR="00C53853">
        <w:rPr>
          <w:rFonts w:ascii="Times New Roman" w:hAnsi="Times New Roman" w:cs="Times New Roman"/>
          <w:sz w:val="24"/>
          <w:szCs w:val="24"/>
        </w:rPr>
        <w:t>shall we</w:t>
      </w:r>
      <w:proofErr w:type="gramEnd"/>
      <w:r w:rsidR="00C53853">
        <w:rPr>
          <w:rFonts w:ascii="Times New Roman" w:hAnsi="Times New Roman" w:cs="Times New Roman"/>
          <w:sz w:val="24"/>
          <w:szCs w:val="24"/>
        </w:rPr>
        <w:t xml:space="preserve"> go?’”</w:t>
      </w:r>
      <w:r w:rsidR="00C53853">
        <w:rPr>
          <w:rStyle w:val="FootnoteReference"/>
          <w:rFonts w:ascii="Times New Roman" w:hAnsi="Times New Roman" w:cs="Times New Roman"/>
          <w:sz w:val="24"/>
          <w:szCs w:val="24"/>
        </w:rPr>
        <w:footnoteReference w:id="19"/>
      </w:r>
      <w:r w:rsidR="00A739C0">
        <w:rPr>
          <w:rFonts w:ascii="Times New Roman" w:hAnsi="Times New Roman" w:cs="Times New Roman"/>
          <w:sz w:val="24"/>
          <w:szCs w:val="24"/>
        </w:rPr>
        <w:t xml:space="preserve">   </w:t>
      </w:r>
      <w:r w:rsidR="00857206">
        <w:rPr>
          <w:rFonts w:ascii="Times New Roman" w:hAnsi="Times New Roman" w:cs="Times New Roman"/>
          <w:sz w:val="24"/>
          <w:szCs w:val="24"/>
        </w:rPr>
        <w:t xml:space="preserve"> </w:t>
      </w:r>
      <w:r w:rsidR="00C95B62">
        <w:rPr>
          <w:rFonts w:ascii="Times New Roman" w:hAnsi="Times New Roman" w:cs="Times New Roman"/>
          <w:sz w:val="24"/>
          <w:szCs w:val="24"/>
        </w:rPr>
        <w:t xml:space="preserve">   </w:t>
      </w:r>
    </w:p>
    <w:p w:rsidR="008C69F6" w:rsidRDefault="008C69F6" w:rsidP="007015BA">
      <w:pPr>
        <w:rPr>
          <w:rFonts w:ascii="Times New Roman" w:hAnsi="Times New Roman" w:cs="Times New Roman"/>
          <w:sz w:val="24"/>
          <w:szCs w:val="24"/>
        </w:rPr>
      </w:pPr>
      <w:r>
        <w:rPr>
          <w:rFonts w:ascii="Times New Roman" w:hAnsi="Times New Roman" w:cs="Times New Roman"/>
          <w:sz w:val="24"/>
          <w:szCs w:val="24"/>
        </w:rPr>
        <w:t xml:space="preserve">     </w:t>
      </w:r>
    </w:p>
    <w:p w:rsidR="00571E2D" w:rsidRDefault="00815D0A" w:rsidP="007015BA">
      <w:pPr>
        <w:rPr>
          <w:rFonts w:ascii="Times New Roman" w:hAnsi="Times New Roman" w:cs="Times New Roman"/>
          <w:sz w:val="24"/>
          <w:szCs w:val="24"/>
        </w:rPr>
      </w:pPr>
      <w:r>
        <w:rPr>
          <w:rFonts w:ascii="Times New Roman" w:hAnsi="Times New Roman" w:cs="Times New Roman"/>
          <w:sz w:val="24"/>
          <w:szCs w:val="24"/>
        </w:rPr>
        <w:t xml:space="preserve">     </w:t>
      </w:r>
      <w:r w:rsidR="00571E2D">
        <w:rPr>
          <w:rFonts w:ascii="Times New Roman" w:hAnsi="Times New Roman" w:cs="Times New Roman"/>
          <w:sz w:val="24"/>
          <w:szCs w:val="24"/>
        </w:rPr>
        <w:t xml:space="preserve">  </w:t>
      </w:r>
    </w:p>
    <w:p w:rsidR="00E71B82" w:rsidRDefault="00571E2D" w:rsidP="007015BA">
      <w:pPr>
        <w:rPr>
          <w:rFonts w:ascii="Times New Roman" w:hAnsi="Times New Roman" w:cs="Times New Roman"/>
          <w:sz w:val="24"/>
          <w:szCs w:val="24"/>
        </w:rPr>
      </w:pPr>
      <w:r>
        <w:rPr>
          <w:rFonts w:ascii="Times New Roman" w:hAnsi="Times New Roman" w:cs="Times New Roman"/>
          <w:sz w:val="24"/>
          <w:szCs w:val="24"/>
        </w:rPr>
        <w:t xml:space="preserve">        </w:t>
      </w:r>
      <w:r w:rsidR="00A958F6">
        <w:rPr>
          <w:rFonts w:ascii="Times New Roman" w:hAnsi="Times New Roman" w:cs="Times New Roman"/>
          <w:sz w:val="24"/>
          <w:szCs w:val="24"/>
        </w:rPr>
        <w:t xml:space="preserve">   </w:t>
      </w:r>
      <w:r w:rsidR="00F52F65">
        <w:rPr>
          <w:rFonts w:ascii="Times New Roman" w:hAnsi="Times New Roman" w:cs="Times New Roman"/>
          <w:sz w:val="24"/>
          <w:szCs w:val="24"/>
        </w:rPr>
        <w:t xml:space="preserve">         </w:t>
      </w:r>
    </w:p>
    <w:p w:rsidR="007E0450" w:rsidRDefault="007D3BD8" w:rsidP="007015BA">
      <w:pPr>
        <w:rPr>
          <w:rFonts w:ascii="Times New Roman" w:hAnsi="Times New Roman" w:cs="Times New Roman"/>
          <w:sz w:val="24"/>
          <w:szCs w:val="24"/>
        </w:rPr>
      </w:pPr>
      <w:r>
        <w:rPr>
          <w:rFonts w:ascii="Times New Roman" w:hAnsi="Times New Roman" w:cs="Times New Roman"/>
          <w:sz w:val="24"/>
          <w:szCs w:val="24"/>
        </w:rPr>
        <w:t xml:space="preserve">  </w:t>
      </w:r>
      <w:r w:rsidR="004A33E4">
        <w:rPr>
          <w:rFonts w:ascii="Times New Roman" w:hAnsi="Times New Roman" w:cs="Times New Roman"/>
          <w:sz w:val="24"/>
          <w:szCs w:val="24"/>
        </w:rPr>
        <w:t xml:space="preserve">                   </w:t>
      </w:r>
      <w:r w:rsidR="00DB1B12">
        <w:rPr>
          <w:rFonts w:ascii="Times New Roman" w:hAnsi="Times New Roman" w:cs="Times New Roman"/>
          <w:sz w:val="24"/>
          <w:szCs w:val="24"/>
        </w:rPr>
        <w:t xml:space="preserve">      </w:t>
      </w:r>
      <w:r w:rsidR="00BE4D14">
        <w:rPr>
          <w:rFonts w:ascii="Times New Roman" w:hAnsi="Times New Roman" w:cs="Times New Roman"/>
          <w:sz w:val="24"/>
          <w:szCs w:val="24"/>
        </w:rPr>
        <w:t xml:space="preserve">    </w:t>
      </w:r>
    </w:p>
    <w:p w:rsidR="00A174E0" w:rsidRDefault="007E0450" w:rsidP="007015BA">
      <w:pPr>
        <w:rPr>
          <w:rFonts w:ascii="Times New Roman" w:hAnsi="Times New Roman" w:cs="Times New Roman"/>
          <w:sz w:val="24"/>
          <w:szCs w:val="24"/>
        </w:rPr>
      </w:pPr>
      <w:r>
        <w:rPr>
          <w:rFonts w:ascii="Times New Roman" w:hAnsi="Times New Roman" w:cs="Times New Roman"/>
          <w:sz w:val="24"/>
          <w:szCs w:val="24"/>
        </w:rPr>
        <w:t xml:space="preserve"> </w:t>
      </w:r>
      <w:r w:rsidR="00A174E0">
        <w:rPr>
          <w:rFonts w:ascii="Times New Roman" w:hAnsi="Times New Roman" w:cs="Times New Roman"/>
          <w:sz w:val="24"/>
          <w:szCs w:val="24"/>
        </w:rPr>
        <w:t xml:space="preserve"> </w:t>
      </w:r>
    </w:p>
    <w:p w:rsidR="00A174E0" w:rsidRDefault="00A174E0" w:rsidP="007015BA">
      <w:pPr>
        <w:rPr>
          <w:rFonts w:ascii="Times New Roman" w:hAnsi="Times New Roman" w:cs="Times New Roman"/>
          <w:sz w:val="24"/>
          <w:szCs w:val="24"/>
        </w:rPr>
      </w:pPr>
      <w:r>
        <w:rPr>
          <w:rFonts w:ascii="Times New Roman" w:hAnsi="Times New Roman" w:cs="Times New Roman"/>
          <w:sz w:val="24"/>
          <w:szCs w:val="24"/>
        </w:rPr>
        <w:t xml:space="preserve">     </w:t>
      </w:r>
    </w:p>
    <w:p w:rsidR="00A174E0" w:rsidRDefault="00A174E0" w:rsidP="007015BA">
      <w:pPr>
        <w:rPr>
          <w:rFonts w:ascii="Times New Roman" w:hAnsi="Times New Roman" w:cs="Times New Roman"/>
          <w:sz w:val="24"/>
          <w:szCs w:val="24"/>
        </w:rPr>
      </w:pPr>
    </w:p>
    <w:p w:rsidR="0025375F" w:rsidRDefault="00C16B14" w:rsidP="007015BA">
      <w:pPr>
        <w:rPr>
          <w:rFonts w:ascii="Times New Roman" w:hAnsi="Times New Roman" w:cs="Times New Roman"/>
          <w:sz w:val="24"/>
          <w:szCs w:val="24"/>
        </w:rPr>
      </w:pPr>
      <w:r>
        <w:rPr>
          <w:rFonts w:ascii="Times New Roman" w:hAnsi="Times New Roman" w:cs="Times New Roman"/>
          <w:sz w:val="24"/>
          <w:szCs w:val="24"/>
        </w:rPr>
        <w:t xml:space="preserve"> </w:t>
      </w:r>
      <w:r w:rsidR="00FB6D4D">
        <w:rPr>
          <w:rFonts w:ascii="Times New Roman" w:hAnsi="Times New Roman" w:cs="Times New Roman"/>
          <w:sz w:val="24"/>
          <w:szCs w:val="24"/>
        </w:rPr>
        <w:t xml:space="preserve"> </w:t>
      </w:r>
    </w:p>
    <w:p w:rsidR="0099459B" w:rsidRDefault="0025375F" w:rsidP="007015BA">
      <w:pPr>
        <w:rPr>
          <w:rFonts w:ascii="Times New Roman" w:hAnsi="Times New Roman" w:cs="Times New Roman"/>
          <w:sz w:val="24"/>
          <w:szCs w:val="24"/>
        </w:rPr>
      </w:pPr>
      <w:r>
        <w:rPr>
          <w:rFonts w:ascii="Times New Roman" w:hAnsi="Times New Roman" w:cs="Times New Roman"/>
          <w:sz w:val="24"/>
          <w:szCs w:val="24"/>
        </w:rPr>
        <w:t xml:space="preserve">  </w:t>
      </w:r>
      <w:r w:rsidR="00EC4F04">
        <w:rPr>
          <w:rFonts w:ascii="Times New Roman" w:hAnsi="Times New Roman" w:cs="Times New Roman"/>
          <w:sz w:val="24"/>
          <w:szCs w:val="24"/>
        </w:rPr>
        <w:t xml:space="preserve">  </w:t>
      </w:r>
    </w:p>
    <w:p w:rsidR="0099459B" w:rsidRDefault="0099459B" w:rsidP="007015BA">
      <w:pPr>
        <w:rPr>
          <w:rFonts w:ascii="Times New Roman" w:hAnsi="Times New Roman" w:cs="Times New Roman"/>
          <w:sz w:val="24"/>
          <w:szCs w:val="24"/>
        </w:rPr>
      </w:pPr>
    </w:p>
    <w:p w:rsidR="009476F8" w:rsidRDefault="001973AE" w:rsidP="007015BA">
      <w:pPr>
        <w:rPr>
          <w:rFonts w:ascii="Times New Roman" w:hAnsi="Times New Roman" w:cs="Times New Roman"/>
          <w:sz w:val="24"/>
          <w:szCs w:val="24"/>
        </w:rPr>
      </w:pPr>
      <w:r>
        <w:rPr>
          <w:rFonts w:ascii="Times New Roman" w:hAnsi="Times New Roman" w:cs="Times New Roman"/>
          <w:sz w:val="24"/>
          <w:szCs w:val="24"/>
        </w:rPr>
        <w:t xml:space="preserve">      </w:t>
      </w:r>
      <w:r w:rsidR="00CE001A">
        <w:rPr>
          <w:rFonts w:ascii="Times New Roman" w:hAnsi="Times New Roman" w:cs="Times New Roman"/>
          <w:sz w:val="24"/>
          <w:szCs w:val="24"/>
        </w:rPr>
        <w:t xml:space="preserve"> </w:t>
      </w:r>
      <w:r w:rsidR="009476F8">
        <w:rPr>
          <w:rFonts w:ascii="Times New Roman" w:hAnsi="Times New Roman" w:cs="Times New Roman"/>
          <w:sz w:val="24"/>
          <w:szCs w:val="24"/>
        </w:rPr>
        <w:t xml:space="preserve">  </w:t>
      </w:r>
    </w:p>
    <w:p w:rsidR="00F35628" w:rsidRDefault="009476F8" w:rsidP="007015BA">
      <w:pPr>
        <w:rPr>
          <w:rFonts w:ascii="Times New Roman" w:hAnsi="Times New Roman" w:cs="Times New Roman"/>
          <w:sz w:val="24"/>
          <w:szCs w:val="24"/>
        </w:rPr>
      </w:pPr>
      <w:r>
        <w:rPr>
          <w:rFonts w:ascii="Times New Roman" w:hAnsi="Times New Roman" w:cs="Times New Roman"/>
          <w:sz w:val="24"/>
          <w:szCs w:val="24"/>
        </w:rPr>
        <w:t xml:space="preserve">     </w:t>
      </w:r>
      <w:r w:rsidR="009629F3">
        <w:rPr>
          <w:rFonts w:ascii="Times New Roman" w:hAnsi="Times New Roman" w:cs="Times New Roman"/>
          <w:sz w:val="24"/>
          <w:szCs w:val="24"/>
        </w:rPr>
        <w:t xml:space="preserve">  </w:t>
      </w:r>
      <w:r w:rsidR="00A409BA">
        <w:rPr>
          <w:rFonts w:ascii="Times New Roman" w:hAnsi="Times New Roman" w:cs="Times New Roman"/>
          <w:sz w:val="24"/>
          <w:szCs w:val="24"/>
        </w:rPr>
        <w:t xml:space="preserve"> </w:t>
      </w:r>
      <w:r w:rsidR="00904485">
        <w:rPr>
          <w:rFonts w:ascii="Times New Roman" w:hAnsi="Times New Roman" w:cs="Times New Roman"/>
          <w:sz w:val="24"/>
          <w:szCs w:val="24"/>
        </w:rPr>
        <w:t xml:space="preserve"> </w:t>
      </w:r>
      <w:r w:rsidR="00B20B26">
        <w:rPr>
          <w:rFonts w:ascii="Times New Roman" w:hAnsi="Times New Roman" w:cs="Times New Roman"/>
          <w:sz w:val="24"/>
          <w:szCs w:val="24"/>
        </w:rPr>
        <w:t xml:space="preserve">  </w:t>
      </w:r>
    </w:p>
    <w:p w:rsidR="003975B6" w:rsidRDefault="00F35628" w:rsidP="007015BA">
      <w:pPr>
        <w:rPr>
          <w:rFonts w:ascii="Times New Roman" w:hAnsi="Times New Roman" w:cs="Times New Roman"/>
          <w:sz w:val="24"/>
          <w:szCs w:val="24"/>
        </w:rPr>
      </w:pPr>
      <w:r>
        <w:rPr>
          <w:rFonts w:ascii="Times New Roman" w:hAnsi="Times New Roman" w:cs="Times New Roman"/>
          <w:sz w:val="24"/>
          <w:szCs w:val="24"/>
        </w:rPr>
        <w:t xml:space="preserve">     </w:t>
      </w:r>
      <w:r w:rsidR="00F76E75">
        <w:rPr>
          <w:rFonts w:ascii="Times New Roman" w:hAnsi="Times New Roman" w:cs="Times New Roman"/>
          <w:sz w:val="24"/>
          <w:szCs w:val="24"/>
        </w:rPr>
        <w:t xml:space="preserve"> </w:t>
      </w:r>
    </w:p>
    <w:p w:rsidR="004565ED" w:rsidRDefault="001F133D" w:rsidP="007015BA">
      <w:pPr>
        <w:rPr>
          <w:rFonts w:ascii="Times New Roman" w:hAnsi="Times New Roman" w:cs="Times New Roman"/>
          <w:sz w:val="24"/>
          <w:szCs w:val="24"/>
        </w:rPr>
      </w:pPr>
      <w:r>
        <w:rPr>
          <w:rFonts w:ascii="Times New Roman" w:hAnsi="Times New Roman" w:cs="Times New Roman"/>
          <w:sz w:val="24"/>
          <w:szCs w:val="24"/>
        </w:rPr>
        <w:t xml:space="preserve">     </w:t>
      </w:r>
      <w:r w:rsidR="006C5524">
        <w:rPr>
          <w:rFonts w:ascii="Times New Roman" w:hAnsi="Times New Roman" w:cs="Times New Roman"/>
          <w:sz w:val="24"/>
          <w:szCs w:val="24"/>
        </w:rPr>
        <w:t xml:space="preserve"> </w:t>
      </w:r>
      <w:r w:rsidR="00F350A9">
        <w:rPr>
          <w:rFonts w:ascii="Times New Roman" w:hAnsi="Times New Roman" w:cs="Times New Roman"/>
          <w:sz w:val="24"/>
          <w:szCs w:val="24"/>
        </w:rPr>
        <w:t xml:space="preserve"> </w:t>
      </w:r>
      <w:r w:rsidR="004565ED">
        <w:rPr>
          <w:rFonts w:ascii="Times New Roman" w:hAnsi="Times New Roman" w:cs="Times New Roman"/>
          <w:sz w:val="24"/>
          <w:szCs w:val="24"/>
        </w:rPr>
        <w:t xml:space="preserve">  </w:t>
      </w:r>
    </w:p>
    <w:p w:rsidR="006C0BFD" w:rsidRDefault="00DD1599" w:rsidP="007015BA">
      <w:pPr>
        <w:rPr>
          <w:rFonts w:ascii="Times New Roman" w:hAnsi="Times New Roman" w:cs="Times New Roman"/>
          <w:sz w:val="24"/>
          <w:szCs w:val="24"/>
        </w:rPr>
      </w:pPr>
      <w:r>
        <w:rPr>
          <w:rFonts w:ascii="Times New Roman" w:hAnsi="Times New Roman" w:cs="Times New Roman"/>
          <w:sz w:val="24"/>
          <w:szCs w:val="24"/>
        </w:rPr>
        <w:t xml:space="preserve"> </w:t>
      </w:r>
    </w:p>
    <w:p w:rsidR="006C0BFD" w:rsidRDefault="006C0BFD" w:rsidP="007015BA">
      <w:pPr>
        <w:rPr>
          <w:rFonts w:ascii="Times New Roman" w:hAnsi="Times New Roman" w:cs="Times New Roman"/>
          <w:sz w:val="24"/>
          <w:szCs w:val="24"/>
        </w:rPr>
      </w:pPr>
      <w:r>
        <w:rPr>
          <w:rFonts w:ascii="Times New Roman" w:hAnsi="Times New Roman" w:cs="Times New Roman"/>
          <w:sz w:val="24"/>
          <w:szCs w:val="24"/>
        </w:rPr>
        <w:t xml:space="preserve">     </w:t>
      </w: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EC2E24" w:rsidP="00EC2E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 SELECTIVE BIBLIOGRAPHY</w:t>
      </w:r>
    </w:p>
    <w:p w:rsidR="008C5356" w:rsidRDefault="008C5356" w:rsidP="00EC2E24">
      <w:pPr>
        <w:spacing w:after="0" w:line="240" w:lineRule="auto"/>
        <w:rPr>
          <w:rFonts w:ascii="Times New Roman" w:hAnsi="Times New Roman" w:cs="Times New Roman"/>
          <w:sz w:val="24"/>
          <w:szCs w:val="24"/>
        </w:rPr>
      </w:pPr>
    </w:p>
    <w:p w:rsidR="008C5356" w:rsidRPr="008C5356" w:rsidRDefault="008C5356"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Allen, John S.  </w:t>
      </w:r>
      <w:r>
        <w:rPr>
          <w:rFonts w:ascii="Times New Roman" w:hAnsi="Times New Roman" w:cs="Times New Roman"/>
          <w:i/>
          <w:sz w:val="24"/>
          <w:szCs w:val="24"/>
        </w:rPr>
        <w:t>Home: How Habitat Made Us Human</w:t>
      </w:r>
      <w:r>
        <w:rPr>
          <w:rFonts w:ascii="Times New Roman" w:hAnsi="Times New Roman" w:cs="Times New Roman"/>
          <w:sz w:val="24"/>
          <w:szCs w:val="24"/>
        </w:rPr>
        <w:t>, Basic Books, 2015.</w:t>
      </w:r>
    </w:p>
    <w:p w:rsidR="008C5356" w:rsidRDefault="008C5356" w:rsidP="00EC2E24">
      <w:pPr>
        <w:spacing w:after="0" w:line="240" w:lineRule="auto"/>
        <w:rPr>
          <w:rFonts w:ascii="Times New Roman" w:hAnsi="Times New Roman" w:cs="Times New Roman"/>
          <w:sz w:val="24"/>
          <w:szCs w:val="24"/>
        </w:rPr>
      </w:pPr>
    </w:p>
    <w:p w:rsidR="00EC2E24" w:rsidRDefault="00EC2E24"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Block, Peter.  </w:t>
      </w:r>
      <w:r>
        <w:rPr>
          <w:rFonts w:ascii="Times New Roman" w:hAnsi="Times New Roman" w:cs="Times New Roman"/>
          <w:i/>
          <w:sz w:val="24"/>
          <w:szCs w:val="24"/>
        </w:rPr>
        <w:t>Community: The Structure of Belonging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Berrett</w:t>
      </w:r>
      <w:proofErr w:type="spellEnd"/>
      <w:r>
        <w:rPr>
          <w:rFonts w:ascii="Times New Roman" w:hAnsi="Times New Roman" w:cs="Times New Roman"/>
          <w:sz w:val="24"/>
          <w:szCs w:val="24"/>
        </w:rPr>
        <w:t>-Koehler Publishers, Inc.:</w:t>
      </w:r>
    </w:p>
    <w:p w:rsidR="00EC2E24" w:rsidRDefault="00EC2E24"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San Francisco, 2008.</w:t>
      </w:r>
    </w:p>
    <w:p w:rsidR="00EC2E24" w:rsidRDefault="00EC2E24" w:rsidP="00EC2E24">
      <w:pPr>
        <w:spacing w:after="0" w:line="240" w:lineRule="auto"/>
        <w:rPr>
          <w:rFonts w:ascii="Times New Roman" w:hAnsi="Times New Roman" w:cs="Times New Roman"/>
          <w:sz w:val="24"/>
          <w:szCs w:val="24"/>
        </w:rPr>
      </w:pPr>
    </w:p>
    <w:p w:rsidR="0078402C" w:rsidRDefault="0078402C" w:rsidP="00EC2E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Dreher</w:t>
      </w:r>
      <w:proofErr w:type="spellEnd"/>
      <w:r>
        <w:rPr>
          <w:rFonts w:ascii="Times New Roman" w:hAnsi="Times New Roman" w:cs="Times New Roman"/>
          <w:sz w:val="24"/>
          <w:szCs w:val="24"/>
        </w:rPr>
        <w:t xml:space="preserve">, Rod.  </w:t>
      </w:r>
      <w:r>
        <w:rPr>
          <w:rFonts w:ascii="Times New Roman" w:hAnsi="Times New Roman" w:cs="Times New Roman"/>
          <w:i/>
          <w:sz w:val="24"/>
          <w:szCs w:val="24"/>
        </w:rPr>
        <w:t>The Benedict Option: A Strategy for Christians in a Post-Christian Nation</w:t>
      </w:r>
      <w:r>
        <w:rPr>
          <w:rFonts w:ascii="Times New Roman" w:hAnsi="Times New Roman" w:cs="Times New Roman"/>
          <w:sz w:val="24"/>
          <w:szCs w:val="24"/>
        </w:rPr>
        <w:t>,</w:t>
      </w:r>
    </w:p>
    <w:p w:rsidR="0078402C" w:rsidRDefault="0078402C"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Sentinel (an Imprint of Penguin Random House LLC): New York, New York, 2017.</w:t>
      </w:r>
    </w:p>
    <w:p w:rsidR="0078402C" w:rsidRDefault="0078402C" w:rsidP="00EC2E24">
      <w:pPr>
        <w:spacing w:after="0" w:line="240" w:lineRule="auto"/>
        <w:rPr>
          <w:rFonts w:ascii="Times New Roman" w:hAnsi="Times New Roman" w:cs="Times New Roman"/>
          <w:sz w:val="24"/>
          <w:szCs w:val="24"/>
        </w:rPr>
      </w:pPr>
    </w:p>
    <w:p w:rsidR="008C5356" w:rsidRPr="008C5356" w:rsidRDefault="008C5356" w:rsidP="00EC2E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Esolen</w:t>
      </w:r>
      <w:proofErr w:type="spellEnd"/>
      <w:r>
        <w:rPr>
          <w:rFonts w:ascii="Times New Roman" w:hAnsi="Times New Roman" w:cs="Times New Roman"/>
          <w:sz w:val="24"/>
          <w:szCs w:val="24"/>
        </w:rPr>
        <w:t xml:space="preserve">, Anthony.  </w:t>
      </w:r>
      <w:r>
        <w:rPr>
          <w:rFonts w:ascii="Times New Roman" w:hAnsi="Times New Roman" w:cs="Times New Roman"/>
          <w:i/>
          <w:sz w:val="24"/>
          <w:szCs w:val="24"/>
        </w:rPr>
        <w:t>Nostalgia: Going Home in a Homeless World</w:t>
      </w:r>
      <w:r>
        <w:rPr>
          <w:rFonts w:ascii="Times New Roman" w:hAnsi="Times New Roman" w:cs="Times New Roman"/>
          <w:sz w:val="24"/>
          <w:szCs w:val="24"/>
        </w:rPr>
        <w:t xml:space="preserve">, </w:t>
      </w:r>
      <w:proofErr w:type="spellStart"/>
      <w:r>
        <w:rPr>
          <w:rFonts w:ascii="Times New Roman" w:hAnsi="Times New Roman" w:cs="Times New Roman"/>
          <w:sz w:val="24"/>
          <w:szCs w:val="24"/>
        </w:rPr>
        <w:t>Regnery</w:t>
      </w:r>
      <w:proofErr w:type="spellEnd"/>
      <w:r>
        <w:rPr>
          <w:rFonts w:ascii="Times New Roman" w:hAnsi="Times New Roman" w:cs="Times New Roman"/>
          <w:sz w:val="24"/>
          <w:szCs w:val="24"/>
        </w:rPr>
        <w:t xml:space="preserve"> Gateway</w:t>
      </w:r>
      <w:r w:rsidR="006B4132">
        <w:rPr>
          <w:rFonts w:ascii="Times New Roman" w:hAnsi="Times New Roman" w:cs="Times New Roman"/>
          <w:sz w:val="24"/>
          <w:szCs w:val="24"/>
        </w:rPr>
        <w:t>, 2018.</w:t>
      </w:r>
    </w:p>
    <w:p w:rsidR="008C5356" w:rsidRDefault="008C5356" w:rsidP="00EC2E24">
      <w:pPr>
        <w:spacing w:after="0" w:line="240" w:lineRule="auto"/>
        <w:rPr>
          <w:rFonts w:ascii="Times New Roman" w:hAnsi="Times New Roman" w:cs="Times New Roman"/>
          <w:sz w:val="24"/>
          <w:szCs w:val="24"/>
        </w:rPr>
      </w:pPr>
    </w:p>
    <w:p w:rsidR="000107A3" w:rsidRDefault="000107A3"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 Vincent J.  </w:t>
      </w:r>
      <w:r>
        <w:rPr>
          <w:rFonts w:ascii="Times New Roman" w:hAnsi="Times New Roman" w:cs="Times New Roman"/>
          <w:i/>
          <w:sz w:val="24"/>
          <w:szCs w:val="24"/>
        </w:rPr>
        <w:t>Consuming Religion: Christian Faith and Practice in a Consumer Culture</w:t>
      </w:r>
      <w:r>
        <w:rPr>
          <w:rFonts w:ascii="Times New Roman" w:hAnsi="Times New Roman" w:cs="Times New Roman"/>
          <w:sz w:val="24"/>
          <w:szCs w:val="24"/>
        </w:rPr>
        <w:t>,</w:t>
      </w:r>
    </w:p>
    <w:p w:rsidR="008C5356" w:rsidRDefault="000107A3"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5356">
        <w:rPr>
          <w:rFonts w:ascii="Times New Roman" w:hAnsi="Times New Roman" w:cs="Times New Roman"/>
          <w:sz w:val="24"/>
          <w:szCs w:val="24"/>
        </w:rPr>
        <w:t>The Continuum International Publishing Group, Inc.: New York, New York, 2004.</w:t>
      </w:r>
    </w:p>
    <w:p w:rsidR="008C5356" w:rsidRDefault="008C5356" w:rsidP="00EC2E24">
      <w:pPr>
        <w:spacing w:after="0" w:line="240" w:lineRule="auto"/>
        <w:rPr>
          <w:rFonts w:ascii="Times New Roman" w:hAnsi="Times New Roman" w:cs="Times New Roman"/>
          <w:sz w:val="24"/>
          <w:szCs w:val="24"/>
        </w:rPr>
      </w:pPr>
    </w:p>
    <w:p w:rsidR="000107A3" w:rsidRDefault="000107A3" w:rsidP="00EC2E2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78402C" w:rsidRDefault="0078402C" w:rsidP="00EC2E24">
      <w:pPr>
        <w:spacing w:after="0" w:line="240" w:lineRule="auto"/>
        <w:rPr>
          <w:rFonts w:ascii="Times New Roman" w:hAnsi="Times New Roman" w:cs="Times New Roman"/>
          <w:sz w:val="24"/>
          <w:szCs w:val="24"/>
        </w:rPr>
      </w:pPr>
    </w:p>
    <w:p w:rsidR="0078402C" w:rsidRPr="0078402C" w:rsidRDefault="0078402C" w:rsidP="00EC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C2E24" w:rsidRPr="00EC2E24" w:rsidRDefault="00EC2E24" w:rsidP="00EC2E24">
      <w:pPr>
        <w:spacing w:after="0" w:line="240" w:lineRule="auto"/>
        <w:jc w:val="center"/>
        <w:rPr>
          <w:rFonts w:ascii="Times New Roman" w:hAnsi="Times New Roman" w:cs="Times New Roman"/>
          <w:b/>
          <w:sz w:val="24"/>
          <w:szCs w:val="24"/>
        </w:rPr>
      </w:pPr>
    </w:p>
    <w:p w:rsidR="006C0BFD" w:rsidRDefault="006C0BFD" w:rsidP="00EC2E24">
      <w:pPr>
        <w:spacing w:after="0" w:line="240" w:lineRule="auto"/>
        <w:rPr>
          <w:rFonts w:ascii="Times New Roman" w:hAnsi="Times New Roman" w:cs="Times New Roman"/>
          <w:sz w:val="24"/>
          <w:szCs w:val="24"/>
        </w:rPr>
      </w:pPr>
    </w:p>
    <w:p w:rsidR="006C0BFD" w:rsidRDefault="006C0BFD" w:rsidP="00EC2E24">
      <w:pPr>
        <w:spacing w:after="0" w:line="240" w:lineRule="auto"/>
        <w:rPr>
          <w:rFonts w:ascii="Times New Roman" w:hAnsi="Times New Roman" w:cs="Times New Roman"/>
          <w:sz w:val="24"/>
          <w:szCs w:val="24"/>
        </w:rPr>
      </w:pPr>
    </w:p>
    <w:p w:rsidR="006C0BFD" w:rsidRDefault="006C0BFD" w:rsidP="00EC2E24">
      <w:pPr>
        <w:spacing w:after="0" w:line="240" w:lineRule="auto"/>
        <w:rPr>
          <w:rFonts w:ascii="Times New Roman" w:hAnsi="Times New Roman" w:cs="Times New Roman"/>
          <w:sz w:val="24"/>
          <w:szCs w:val="24"/>
        </w:rPr>
      </w:pPr>
    </w:p>
    <w:p w:rsidR="006C0BFD" w:rsidRDefault="006C0BFD" w:rsidP="00EC2E24">
      <w:pPr>
        <w:spacing w:after="0" w:line="240" w:lineRule="auto"/>
        <w:rPr>
          <w:rFonts w:ascii="Times New Roman" w:hAnsi="Times New Roman" w:cs="Times New Roman"/>
          <w:sz w:val="24"/>
          <w:szCs w:val="24"/>
        </w:rPr>
      </w:pPr>
    </w:p>
    <w:p w:rsidR="006C0BFD" w:rsidRDefault="006C0BFD" w:rsidP="00EC2E24">
      <w:pPr>
        <w:spacing w:after="0" w:line="240" w:lineRule="auto"/>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6C0BFD" w:rsidRDefault="006C0BFD" w:rsidP="007015BA">
      <w:pPr>
        <w:rPr>
          <w:rFonts w:ascii="Times New Roman" w:hAnsi="Times New Roman" w:cs="Times New Roman"/>
          <w:sz w:val="24"/>
          <w:szCs w:val="24"/>
        </w:rPr>
      </w:pPr>
    </w:p>
    <w:p w:rsidR="008C7F76" w:rsidRDefault="00DD1599" w:rsidP="007015BA">
      <w:pPr>
        <w:rPr>
          <w:rFonts w:ascii="Times New Roman" w:hAnsi="Times New Roman" w:cs="Times New Roman"/>
          <w:sz w:val="24"/>
          <w:szCs w:val="24"/>
        </w:rPr>
      </w:pPr>
      <w:r>
        <w:rPr>
          <w:rFonts w:ascii="Times New Roman" w:hAnsi="Times New Roman" w:cs="Times New Roman"/>
          <w:sz w:val="24"/>
          <w:szCs w:val="24"/>
        </w:rPr>
        <w:t xml:space="preserve"> </w:t>
      </w:r>
    </w:p>
    <w:p w:rsidR="00575988" w:rsidRDefault="00575988" w:rsidP="007015BA">
      <w:pPr>
        <w:rPr>
          <w:rFonts w:ascii="Times New Roman" w:hAnsi="Times New Roman" w:cs="Times New Roman"/>
          <w:sz w:val="24"/>
          <w:szCs w:val="24"/>
        </w:rPr>
      </w:pPr>
      <w:r>
        <w:rPr>
          <w:rFonts w:ascii="Times New Roman" w:hAnsi="Times New Roman" w:cs="Times New Roman"/>
          <w:sz w:val="24"/>
          <w:szCs w:val="24"/>
        </w:rPr>
        <w:t xml:space="preserve">     </w:t>
      </w:r>
    </w:p>
    <w:p w:rsidR="006030FE" w:rsidRDefault="006030FE" w:rsidP="007015BA">
      <w:pPr>
        <w:rPr>
          <w:rFonts w:ascii="Times New Roman" w:hAnsi="Times New Roman" w:cs="Times New Roman"/>
          <w:sz w:val="24"/>
          <w:szCs w:val="24"/>
        </w:rPr>
      </w:pPr>
    </w:p>
    <w:p w:rsidR="00DD1599" w:rsidRPr="00DD1599" w:rsidRDefault="00DD1599" w:rsidP="007015BA">
      <w:pPr>
        <w:rPr>
          <w:rFonts w:ascii="Times New Roman" w:hAnsi="Times New Roman" w:cs="Times New Roman"/>
          <w:sz w:val="24"/>
          <w:szCs w:val="24"/>
        </w:rPr>
      </w:pPr>
    </w:p>
    <w:p w:rsidR="008C7F76" w:rsidRDefault="00DD1599" w:rsidP="007015BA">
      <w:pPr>
        <w:rPr>
          <w:rFonts w:ascii="Times New Roman" w:hAnsi="Times New Roman" w:cs="Times New Roman"/>
          <w:sz w:val="24"/>
          <w:szCs w:val="24"/>
        </w:rPr>
      </w:pPr>
      <w:r>
        <w:rPr>
          <w:rFonts w:ascii="Times New Roman" w:hAnsi="Times New Roman" w:cs="Times New Roman"/>
          <w:sz w:val="24"/>
          <w:szCs w:val="24"/>
        </w:rPr>
        <w:t xml:space="preserve">     </w:t>
      </w:r>
      <w:r w:rsidR="008C7F76">
        <w:rPr>
          <w:rFonts w:ascii="Times New Roman" w:hAnsi="Times New Roman" w:cs="Times New Roman"/>
          <w:sz w:val="24"/>
          <w:szCs w:val="24"/>
        </w:rPr>
        <w:t xml:space="preserve">     </w:t>
      </w:r>
    </w:p>
    <w:p w:rsidR="00AB174C" w:rsidRDefault="008C7F76" w:rsidP="007015BA">
      <w:pPr>
        <w:rPr>
          <w:rFonts w:ascii="Times New Roman" w:hAnsi="Times New Roman" w:cs="Times New Roman"/>
          <w:sz w:val="24"/>
          <w:szCs w:val="24"/>
        </w:rPr>
      </w:pPr>
      <w:r>
        <w:rPr>
          <w:rFonts w:ascii="Times New Roman" w:hAnsi="Times New Roman" w:cs="Times New Roman"/>
          <w:sz w:val="24"/>
          <w:szCs w:val="24"/>
        </w:rPr>
        <w:t xml:space="preserve"> </w:t>
      </w:r>
    </w:p>
    <w:p w:rsidR="002878B1" w:rsidRDefault="00AB174C" w:rsidP="007015BA">
      <w:pPr>
        <w:rPr>
          <w:rFonts w:ascii="Times New Roman" w:hAnsi="Times New Roman" w:cs="Times New Roman"/>
          <w:sz w:val="24"/>
          <w:szCs w:val="24"/>
        </w:rPr>
      </w:pPr>
      <w:r>
        <w:rPr>
          <w:rFonts w:ascii="Times New Roman" w:hAnsi="Times New Roman" w:cs="Times New Roman"/>
          <w:sz w:val="24"/>
          <w:szCs w:val="24"/>
        </w:rPr>
        <w:t xml:space="preserve">        </w:t>
      </w:r>
    </w:p>
    <w:p w:rsidR="00DD0A3F" w:rsidRDefault="00DD0A3F" w:rsidP="007015BA">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75C3D" w:rsidRDefault="00DD0A3F" w:rsidP="007015BA">
      <w:pPr>
        <w:rPr>
          <w:rFonts w:ascii="Times New Roman" w:hAnsi="Times New Roman" w:cs="Times New Roman"/>
          <w:sz w:val="24"/>
          <w:szCs w:val="24"/>
        </w:rPr>
      </w:pPr>
      <w:r>
        <w:rPr>
          <w:rFonts w:ascii="Times New Roman" w:hAnsi="Times New Roman" w:cs="Times New Roman"/>
          <w:sz w:val="24"/>
          <w:szCs w:val="24"/>
        </w:rPr>
        <w:t xml:space="preserve">      </w:t>
      </w:r>
      <w:r w:rsidR="000F46CD">
        <w:rPr>
          <w:rFonts w:ascii="Times New Roman" w:hAnsi="Times New Roman" w:cs="Times New Roman"/>
          <w:sz w:val="24"/>
          <w:szCs w:val="24"/>
        </w:rPr>
        <w:t xml:space="preserve"> </w:t>
      </w:r>
      <w:r w:rsidR="0015688B">
        <w:rPr>
          <w:rFonts w:ascii="Times New Roman" w:hAnsi="Times New Roman" w:cs="Times New Roman"/>
          <w:sz w:val="24"/>
          <w:szCs w:val="24"/>
        </w:rPr>
        <w:t xml:space="preserve"> </w:t>
      </w:r>
      <w:r w:rsidR="00AC2B23">
        <w:rPr>
          <w:rFonts w:ascii="Times New Roman" w:hAnsi="Times New Roman" w:cs="Times New Roman"/>
          <w:sz w:val="24"/>
          <w:szCs w:val="24"/>
        </w:rPr>
        <w:t xml:space="preserve">  </w:t>
      </w:r>
      <w:r w:rsidR="00A91742">
        <w:rPr>
          <w:rFonts w:ascii="Times New Roman" w:hAnsi="Times New Roman" w:cs="Times New Roman"/>
          <w:sz w:val="24"/>
          <w:szCs w:val="24"/>
        </w:rPr>
        <w:t xml:space="preserve"> </w:t>
      </w:r>
      <w:r w:rsidR="00DC2537">
        <w:rPr>
          <w:rFonts w:ascii="Times New Roman" w:hAnsi="Times New Roman" w:cs="Times New Roman"/>
          <w:sz w:val="24"/>
          <w:szCs w:val="24"/>
        </w:rPr>
        <w:t xml:space="preserve">   </w:t>
      </w:r>
      <w:r w:rsidR="00A75C3D">
        <w:rPr>
          <w:rFonts w:ascii="Times New Roman" w:hAnsi="Times New Roman" w:cs="Times New Roman"/>
          <w:sz w:val="24"/>
          <w:szCs w:val="24"/>
        </w:rPr>
        <w:t xml:space="preserve">  </w:t>
      </w:r>
    </w:p>
    <w:p w:rsidR="007015BA" w:rsidRDefault="00A75C3D" w:rsidP="007015BA">
      <w:pPr>
        <w:rPr>
          <w:rFonts w:ascii="Times New Roman" w:hAnsi="Times New Roman" w:cs="Times New Roman"/>
          <w:sz w:val="24"/>
          <w:szCs w:val="24"/>
        </w:rPr>
      </w:pPr>
      <w:r>
        <w:rPr>
          <w:rFonts w:ascii="Times New Roman" w:hAnsi="Times New Roman" w:cs="Times New Roman"/>
          <w:sz w:val="24"/>
          <w:szCs w:val="24"/>
        </w:rPr>
        <w:t xml:space="preserve">     </w:t>
      </w:r>
      <w:r w:rsidR="00625A26">
        <w:rPr>
          <w:rFonts w:ascii="Times New Roman" w:hAnsi="Times New Roman" w:cs="Times New Roman"/>
          <w:sz w:val="24"/>
          <w:szCs w:val="24"/>
        </w:rPr>
        <w:t xml:space="preserve">  </w:t>
      </w:r>
    </w:p>
    <w:p w:rsidR="00A75C3D" w:rsidRPr="007015BA" w:rsidRDefault="00A75C3D" w:rsidP="007015BA">
      <w:pPr>
        <w:rPr>
          <w:rFonts w:ascii="Times New Roman" w:hAnsi="Times New Roman" w:cs="Times New Roman"/>
          <w:sz w:val="24"/>
          <w:szCs w:val="24"/>
        </w:rPr>
      </w:pPr>
      <w:r>
        <w:rPr>
          <w:rFonts w:ascii="Times New Roman" w:hAnsi="Times New Roman" w:cs="Times New Roman"/>
          <w:sz w:val="24"/>
          <w:szCs w:val="24"/>
        </w:rPr>
        <w:t xml:space="preserve">     </w:t>
      </w:r>
    </w:p>
    <w:sectPr w:rsidR="00A75C3D" w:rsidRPr="007015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2F" w:rsidRDefault="0010162F" w:rsidP="0010162F">
      <w:pPr>
        <w:spacing w:after="0" w:line="240" w:lineRule="auto"/>
      </w:pPr>
      <w:r>
        <w:separator/>
      </w:r>
    </w:p>
  </w:endnote>
  <w:endnote w:type="continuationSeparator" w:id="0">
    <w:p w:rsidR="0010162F" w:rsidRDefault="0010162F" w:rsidP="0010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94" w:rsidRDefault="000C5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11126"/>
      <w:docPartObj>
        <w:docPartGallery w:val="Page Numbers (Bottom of Page)"/>
        <w:docPartUnique/>
      </w:docPartObj>
    </w:sdtPr>
    <w:sdtEndPr>
      <w:rPr>
        <w:noProof/>
      </w:rPr>
    </w:sdtEndPr>
    <w:sdtContent>
      <w:p w:rsidR="000C5694" w:rsidRDefault="000C5694">
        <w:pPr>
          <w:pStyle w:val="Footer"/>
          <w:jc w:val="center"/>
        </w:pPr>
        <w:r>
          <w:fldChar w:fldCharType="begin"/>
        </w:r>
        <w:r>
          <w:instrText xml:space="preserve"> PAGE   \* MERGEFORMAT </w:instrText>
        </w:r>
        <w:r>
          <w:fldChar w:fldCharType="separate"/>
        </w:r>
        <w:r w:rsidR="00E03F62">
          <w:rPr>
            <w:noProof/>
          </w:rPr>
          <w:t>8</w:t>
        </w:r>
        <w:r>
          <w:rPr>
            <w:noProof/>
          </w:rPr>
          <w:fldChar w:fldCharType="end"/>
        </w:r>
      </w:p>
    </w:sdtContent>
  </w:sdt>
  <w:p w:rsidR="000C5694" w:rsidRDefault="000C5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94" w:rsidRDefault="000C5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2F" w:rsidRDefault="0010162F" w:rsidP="0010162F">
      <w:pPr>
        <w:spacing w:after="0" w:line="240" w:lineRule="auto"/>
      </w:pPr>
      <w:r>
        <w:separator/>
      </w:r>
    </w:p>
  </w:footnote>
  <w:footnote w:type="continuationSeparator" w:id="0">
    <w:p w:rsidR="0010162F" w:rsidRDefault="0010162F" w:rsidP="0010162F">
      <w:pPr>
        <w:spacing w:after="0" w:line="240" w:lineRule="auto"/>
      </w:pPr>
      <w:r>
        <w:continuationSeparator/>
      </w:r>
    </w:p>
  </w:footnote>
  <w:footnote w:id="1">
    <w:p w:rsidR="004669DD" w:rsidRDefault="004669DD">
      <w:pPr>
        <w:pStyle w:val="FootnoteText"/>
      </w:pPr>
      <w:r>
        <w:rPr>
          <w:rStyle w:val="FootnoteReference"/>
        </w:rPr>
        <w:footnoteRef/>
      </w:r>
      <w:r>
        <w:t xml:space="preserve"> </w:t>
      </w:r>
      <w:r w:rsidRPr="004669DD">
        <w:rPr>
          <w:rFonts w:cstheme="minorHAnsi"/>
          <w:i/>
        </w:rPr>
        <w:t>Code of Canon Law</w:t>
      </w:r>
      <w:r w:rsidRPr="004669DD">
        <w:rPr>
          <w:rFonts w:cstheme="minorHAnsi"/>
        </w:rPr>
        <w:t>, can. 518</w:t>
      </w:r>
      <w:r>
        <w:rPr>
          <w:rFonts w:cstheme="minorHAnsi"/>
        </w:rPr>
        <w:t>.</w:t>
      </w:r>
    </w:p>
  </w:footnote>
  <w:footnote w:id="2">
    <w:p w:rsidR="0010162F" w:rsidRDefault="0010162F">
      <w:pPr>
        <w:pStyle w:val="FootnoteText"/>
      </w:pPr>
      <w:r>
        <w:rPr>
          <w:rStyle w:val="FootnoteReference"/>
        </w:rPr>
        <w:footnoteRef/>
      </w:r>
      <w:r>
        <w:t xml:space="preserve"> Domicile is acquired by actually residing in a (parish) territory for five (5) years with the intention of remaining permanently unless called away (</w:t>
      </w:r>
      <w:r>
        <w:rPr>
          <w:i/>
        </w:rPr>
        <w:t xml:space="preserve">Code of Canon </w:t>
      </w:r>
      <w:r w:rsidRPr="0010162F">
        <w:t>Law</w:t>
      </w:r>
      <w:r>
        <w:t>, can. 102 §1).</w:t>
      </w:r>
    </w:p>
  </w:footnote>
  <w:footnote w:id="3">
    <w:p w:rsidR="0010162F" w:rsidRDefault="0010162F">
      <w:pPr>
        <w:pStyle w:val="FootnoteText"/>
      </w:pPr>
      <w:r>
        <w:rPr>
          <w:rStyle w:val="FootnoteReference"/>
        </w:rPr>
        <w:footnoteRef/>
      </w:r>
      <w:r>
        <w:t xml:space="preserve"> </w:t>
      </w:r>
      <w:r w:rsidRPr="0010162F">
        <w:rPr>
          <w:rFonts w:cstheme="minorHAnsi"/>
        </w:rPr>
        <w:t>A quasi-domicile is a temporary residence in a (parish) territory that has the same operative principle as a domicile, though designed for certain classes of people circumstantially less rooted – college students, for instance.  For such individuals, actually residing in a (parish) territory with the intention of remaining there for at least three (3) months unless called away (</w:t>
      </w:r>
      <w:r w:rsidRPr="0010162F">
        <w:rPr>
          <w:rFonts w:cstheme="minorHAnsi"/>
          <w:i/>
        </w:rPr>
        <w:t>Code of Canon Law</w:t>
      </w:r>
      <w:r w:rsidRPr="0010162F">
        <w:rPr>
          <w:rFonts w:cstheme="minorHAnsi"/>
        </w:rPr>
        <w:t>, can. 102 §2) qualifies the Catholic to join the parish of that territory.</w:t>
      </w:r>
    </w:p>
  </w:footnote>
  <w:footnote w:id="4">
    <w:p w:rsidR="004669DD" w:rsidRDefault="004669DD">
      <w:pPr>
        <w:pStyle w:val="FootnoteText"/>
      </w:pPr>
      <w:r>
        <w:rPr>
          <w:rStyle w:val="FootnoteReference"/>
        </w:rPr>
        <w:footnoteRef/>
      </w:r>
      <w:r>
        <w:rPr>
          <w:rFonts w:cstheme="minorHAnsi"/>
        </w:rPr>
        <w:t xml:space="preserve"> E</w:t>
      </w:r>
      <w:r w:rsidRPr="004669DD">
        <w:rPr>
          <w:rFonts w:cstheme="minorHAnsi"/>
        </w:rPr>
        <w:t xml:space="preserve">ds. Beal, </w:t>
      </w:r>
      <w:proofErr w:type="spellStart"/>
      <w:r w:rsidRPr="004669DD">
        <w:rPr>
          <w:rFonts w:cstheme="minorHAnsi"/>
        </w:rPr>
        <w:t>Coriden</w:t>
      </w:r>
      <w:proofErr w:type="spellEnd"/>
      <w:r w:rsidRPr="004669DD">
        <w:rPr>
          <w:rFonts w:cstheme="minorHAnsi"/>
        </w:rPr>
        <w:t xml:space="preserve">, and Green, </w:t>
      </w:r>
      <w:r w:rsidRPr="004669DD">
        <w:rPr>
          <w:rFonts w:cstheme="minorHAnsi"/>
          <w:i/>
        </w:rPr>
        <w:t>New Commentary on the Code of Canon Law</w:t>
      </w:r>
      <w:r w:rsidRPr="004669DD">
        <w:rPr>
          <w:rFonts w:cstheme="minorHAnsi"/>
        </w:rPr>
        <w:t>, 146</w:t>
      </w:r>
      <w:r w:rsidR="00736190">
        <w:t>.</w:t>
      </w:r>
    </w:p>
  </w:footnote>
  <w:footnote w:id="5">
    <w:p w:rsidR="00736190" w:rsidRPr="00736190" w:rsidRDefault="00736190">
      <w:pPr>
        <w:pStyle w:val="FootnoteText"/>
      </w:pPr>
      <w:r>
        <w:rPr>
          <w:rStyle w:val="FootnoteReference"/>
        </w:rPr>
        <w:footnoteRef/>
      </w:r>
      <w:r>
        <w:t xml:space="preserve"> Aristotle, </w:t>
      </w:r>
      <w:r>
        <w:rPr>
          <w:i/>
        </w:rPr>
        <w:t>Politics</w:t>
      </w:r>
      <w:r>
        <w:t>.</w:t>
      </w:r>
    </w:p>
  </w:footnote>
  <w:footnote w:id="6">
    <w:p w:rsidR="004669DD" w:rsidRDefault="004669DD">
      <w:pPr>
        <w:pStyle w:val="FootnoteText"/>
      </w:pPr>
      <w:r>
        <w:rPr>
          <w:rStyle w:val="FootnoteReference"/>
        </w:rPr>
        <w:footnoteRef/>
      </w:r>
      <w:r>
        <w:t xml:space="preserve"> </w:t>
      </w:r>
      <w:r w:rsidRPr="004669DD">
        <w:rPr>
          <w:rFonts w:cstheme="minorHAnsi"/>
        </w:rPr>
        <w:t xml:space="preserve">Peter Block, </w:t>
      </w:r>
      <w:r w:rsidRPr="004669DD">
        <w:rPr>
          <w:rFonts w:cstheme="minorHAnsi"/>
          <w:i/>
        </w:rPr>
        <w:t>Community: The Structure of Belonging</w:t>
      </w:r>
      <w:r w:rsidRPr="004669DD">
        <w:rPr>
          <w:rFonts w:cstheme="minorHAnsi"/>
        </w:rPr>
        <w:t>, 1-2</w:t>
      </w:r>
      <w:r w:rsidR="00736190">
        <w:rPr>
          <w:rFonts w:cstheme="minorHAnsi"/>
        </w:rPr>
        <w:t>.</w:t>
      </w:r>
    </w:p>
  </w:footnote>
  <w:footnote w:id="7">
    <w:p w:rsidR="00E51015" w:rsidRDefault="00E51015">
      <w:pPr>
        <w:pStyle w:val="FootnoteText"/>
      </w:pPr>
      <w:r>
        <w:rPr>
          <w:rStyle w:val="FootnoteReference"/>
        </w:rPr>
        <w:footnoteRef/>
      </w:r>
      <w:r>
        <w:t xml:space="preserve"> Block, 2, 3.</w:t>
      </w:r>
    </w:p>
  </w:footnote>
  <w:footnote w:id="8">
    <w:p w:rsidR="004762B7" w:rsidRPr="004762B7" w:rsidRDefault="004762B7">
      <w:pPr>
        <w:pStyle w:val="FootnoteText"/>
      </w:pPr>
      <w:r>
        <w:rPr>
          <w:rStyle w:val="FootnoteReference"/>
        </w:rPr>
        <w:footnoteRef/>
      </w:r>
      <w:r>
        <w:t xml:space="preserve"> Rod </w:t>
      </w:r>
      <w:proofErr w:type="spellStart"/>
      <w:r>
        <w:t>Dreher</w:t>
      </w:r>
      <w:proofErr w:type="spellEnd"/>
      <w:r>
        <w:t>,</w:t>
      </w:r>
      <w:r w:rsidR="00B20B26">
        <w:t xml:space="preserve"> </w:t>
      </w:r>
      <w:proofErr w:type="gramStart"/>
      <w:r>
        <w:rPr>
          <w:i/>
        </w:rPr>
        <w:t>The</w:t>
      </w:r>
      <w:proofErr w:type="gramEnd"/>
      <w:r>
        <w:rPr>
          <w:i/>
        </w:rPr>
        <w:t xml:space="preserve"> Benedict Option: A Strategy for Christians in a Post-Christian Nation</w:t>
      </w:r>
      <w:r>
        <w:t>, 65.</w:t>
      </w:r>
    </w:p>
  </w:footnote>
  <w:footnote w:id="9">
    <w:p w:rsidR="00B20B26" w:rsidRDefault="00B20B26">
      <w:pPr>
        <w:pStyle w:val="FootnoteText"/>
      </w:pPr>
      <w:r>
        <w:rPr>
          <w:rStyle w:val="FootnoteReference"/>
        </w:rPr>
        <w:footnoteRef/>
      </w:r>
      <w:r>
        <w:t xml:space="preserve"> </w:t>
      </w:r>
      <w:proofErr w:type="spellStart"/>
      <w:r>
        <w:t>Dreher</w:t>
      </w:r>
      <w:proofErr w:type="spellEnd"/>
      <w:r>
        <w:t xml:space="preserve">, 68. </w:t>
      </w:r>
    </w:p>
  </w:footnote>
  <w:footnote w:id="10">
    <w:p w:rsidR="004A7DE1" w:rsidRPr="00A409BA" w:rsidRDefault="00A409BA">
      <w:pPr>
        <w:pStyle w:val="FootnoteText"/>
      </w:pPr>
      <w:r>
        <w:rPr>
          <w:rStyle w:val="FootnoteReference"/>
        </w:rPr>
        <w:footnoteRef/>
      </w:r>
      <w:r>
        <w:t xml:space="preserve"> Vincent J. Miller, </w:t>
      </w:r>
      <w:r>
        <w:rPr>
          <w:i/>
        </w:rPr>
        <w:t>Consuming Religion: Christian Faith and Practice in a Consumer Culture</w:t>
      </w:r>
      <w:r>
        <w:t xml:space="preserve">, </w:t>
      </w:r>
      <w:r w:rsidR="004A7DE1">
        <w:t>85.</w:t>
      </w:r>
    </w:p>
  </w:footnote>
  <w:footnote w:id="11">
    <w:p w:rsidR="009629F3" w:rsidRDefault="009629F3">
      <w:pPr>
        <w:pStyle w:val="FootnoteText"/>
      </w:pPr>
      <w:r>
        <w:rPr>
          <w:rStyle w:val="FootnoteReference"/>
        </w:rPr>
        <w:footnoteRef/>
      </w:r>
      <w:r>
        <w:t xml:space="preserve"> </w:t>
      </w:r>
      <w:proofErr w:type="spellStart"/>
      <w:r>
        <w:t>Dreher</w:t>
      </w:r>
      <w:proofErr w:type="spellEnd"/>
      <w:r>
        <w:t>, 124.</w:t>
      </w:r>
    </w:p>
  </w:footnote>
  <w:footnote w:id="12">
    <w:p w:rsidR="00EC4F04" w:rsidRDefault="00EC4F04">
      <w:pPr>
        <w:pStyle w:val="FootnoteText"/>
      </w:pPr>
      <w:r>
        <w:rPr>
          <w:rStyle w:val="FootnoteReference"/>
        </w:rPr>
        <w:footnoteRef/>
      </w:r>
      <w:r>
        <w:t xml:space="preserve"> </w:t>
      </w:r>
      <w:proofErr w:type="spellStart"/>
      <w:r>
        <w:t>Dreher</w:t>
      </w:r>
      <w:proofErr w:type="spellEnd"/>
      <w:r>
        <w:t>, 130.</w:t>
      </w:r>
    </w:p>
  </w:footnote>
  <w:footnote w:id="13">
    <w:p w:rsidR="00C16B14" w:rsidRDefault="00C16B14">
      <w:pPr>
        <w:pStyle w:val="FootnoteText"/>
      </w:pPr>
      <w:r>
        <w:rPr>
          <w:rStyle w:val="FootnoteReference"/>
        </w:rPr>
        <w:footnoteRef/>
      </w:r>
      <w:r>
        <w:t xml:space="preserve"> </w:t>
      </w:r>
      <w:proofErr w:type="spellStart"/>
      <w:r>
        <w:t>Dreher</w:t>
      </w:r>
      <w:proofErr w:type="spellEnd"/>
      <w:r>
        <w:t>, 131.</w:t>
      </w:r>
    </w:p>
  </w:footnote>
  <w:footnote w:id="14">
    <w:p w:rsidR="00950C8A" w:rsidRDefault="00950C8A" w:rsidP="00950C8A">
      <w:pPr>
        <w:pStyle w:val="FootnoteText"/>
      </w:pPr>
      <w:r>
        <w:rPr>
          <w:rStyle w:val="FootnoteReference"/>
        </w:rPr>
        <w:footnoteRef/>
      </w:r>
      <w:r>
        <w:t xml:space="preserve"> </w:t>
      </w:r>
      <w:r w:rsidRPr="004669DD">
        <w:rPr>
          <w:rFonts w:cstheme="minorHAnsi"/>
          <w:i/>
        </w:rPr>
        <w:t>Code of Canon Law</w:t>
      </w:r>
      <w:r w:rsidRPr="004669DD">
        <w:rPr>
          <w:rFonts w:cstheme="minorHAnsi"/>
        </w:rPr>
        <w:t>, can. 518</w:t>
      </w:r>
      <w:r>
        <w:rPr>
          <w:rFonts w:cstheme="minorHAnsi"/>
        </w:rPr>
        <w:t>.</w:t>
      </w:r>
    </w:p>
  </w:footnote>
  <w:footnote w:id="15">
    <w:p w:rsidR="007E0450" w:rsidRDefault="007E0450">
      <w:pPr>
        <w:pStyle w:val="FootnoteText"/>
      </w:pPr>
      <w:r>
        <w:rPr>
          <w:rStyle w:val="FootnoteReference"/>
        </w:rPr>
        <w:footnoteRef/>
      </w:r>
      <w:r>
        <w:t xml:space="preserve"> Or quasi-domicile, each as discussed out the outset of this essay.</w:t>
      </w:r>
    </w:p>
  </w:footnote>
  <w:footnote w:id="16">
    <w:p w:rsidR="007D3BD8" w:rsidRPr="00FA5DF3" w:rsidRDefault="007D3BD8">
      <w:pPr>
        <w:pStyle w:val="FootnoteText"/>
      </w:pPr>
      <w:r>
        <w:rPr>
          <w:rStyle w:val="FootnoteReference"/>
        </w:rPr>
        <w:footnoteRef/>
      </w:r>
      <w:r>
        <w:t xml:space="preserve"> I </w:t>
      </w:r>
      <w:r w:rsidR="00FA5DF3">
        <w:t xml:space="preserve">call the phenomenon of parish shopping among Catholics a </w:t>
      </w:r>
      <w:proofErr w:type="spellStart"/>
      <w:r w:rsidR="00FA5DF3">
        <w:rPr>
          <w:i/>
        </w:rPr>
        <w:t>Protestantization</w:t>
      </w:r>
      <w:proofErr w:type="spellEnd"/>
      <w:r w:rsidR="00FA5DF3">
        <w:t xml:space="preserve"> of Catholicism</w:t>
      </w:r>
      <w:r w:rsidR="00FE23FB">
        <w:t>.  It is a historically</w:t>
      </w:r>
      <w:r w:rsidR="00502910">
        <w:t xml:space="preserve"> long-standing practice of Protestants to seek out and attend tho</w:t>
      </w:r>
      <w:r w:rsidR="00EC2E24">
        <w:t xml:space="preserve">se churches in which they find </w:t>
      </w:r>
      <w:r w:rsidR="00502910">
        <w:t>minister</w:t>
      </w:r>
      <w:r w:rsidR="00EC2E24">
        <w:t>s</w:t>
      </w:r>
      <w:r w:rsidR="00502910">
        <w:t xml:space="preserve"> they especially prefer (usually for his style and</w:t>
      </w:r>
      <w:r w:rsidR="00F3024C">
        <w:t>/or</w:t>
      </w:r>
      <w:r w:rsidR="00502910">
        <w:t xml:space="preserve"> content of his or her preaching).  This is a natural outgrowth of the Protestant renunciation of</w:t>
      </w:r>
      <w:r w:rsidR="00F3024C">
        <w:t xml:space="preserve"> Catholic sacramental life</w:t>
      </w:r>
      <w:r w:rsidR="00502910">
        <w:t xml:space="preserve"> and, primarily, of the Mass as sacrifice.  Once Protestant theology embraced the notion of </w:t>
      </w:r>
      <w:r w:rsidR="00D323D0">
        <w:rPr>
          <w:i/>
        </w:rPr>
        <w:t>sola Scriptura</w:t>
      </w:r>
      <w:r w:rsidR="00D323D0">
        <w:t xml:space="preserve">, the charisma, manner, and speaking-ability of the minister became the </w:t>
      </w:r>
      <w:r w:rsidR="005325B0">
        <w:rPr>
          <w:i/>
        </w:rPr>
        <w:t>sine qua non</w:t>
      </w:r>
      <w:r w:rsidR="005325B0">
        <w:t>, the end-all-be-all, for choosing where to attend services.  As a matter of course</w:t>
      </w:r>
      <w:r w:rsidR="00F3024C">
        <w:t>, Protestants have come to commonly</w:t>
      </w:r>
      <w:r w:rsidR="005325B0">
        <w:t xml:space="preserve"> cross from one d</w:t>
      </w:r>
      <w:r w:rsidR="003E753C">
        <w:t>enomination to another (for example</w:t>
      </w:r>
      <w:r w:rsidR="005325B0">
        <w:t xml:space="preserve">, </w:t>
      </w:r>
      <w:r w:rsidR="003E753C">
        <w:t xml:space="preserve">from a </w:t>
      </w:r>
      <w:r w:rsidR="005325B0">
        <w:t>Presbyterian</w:t>
      </w:r>
      <w:r w:rsidR="003E753C">
        <w:t xml:space="preserve"> ecclesial community to a Baptist ecclesial community)</w:t>
      </w:r>
      <w:r w:rsidR="005325B0">
        <w:t xml:space="preserve"> – not for any theological reason – rather merely to be with a minister who appeals to their sensibilities (namely, their emotions and feelings).</w:t>
      </w:r>
      <w:r w:rsidR="003E753C">
        <w:t xml:space="preserve">  In contrast, the Catholic Church has never advocated or fostered (what I call) a Cult of the Priest.  Catholics have historically understood, that “the man” (i.e. his personality, his preaching styl</w:t>
      </w:r>
      <w:r w:rsidR="00C80D35">
        <w:t>e, etc.) is only important in a metaphysically and theologically</w:t>
      </w:r>
      <w:r w:rsidR="003E753C">
        <w:t xml:space="preserve"> incarnational way, that is, that the priest acts in the sacraments </w:t>
      </w:r>
      <w:r w:rsidR="00C80D35">
        <w:rPr>
          <w:i/>
        </w:rPr>
        <w:t>in persona Christi</w:t>
      </w:r>
      <w:r w:rsidR="00C80D35">
        <w:t xml:space="preserve"> (i.e. in the person of Christ).  What’s more, </w:t>
      </w:r>
      <w:r w:rsidR="00F3024C">
        <w:t xml:space="preserve">it is </w:t>
      </w:r>
      <w:r w:rsidR="00C80D35">
        <w:t xml:space="preserve">the Eucharist </w:t>
      </w:r>
      <w:r w:rsidR="00F3024C">
        <w:t xml:space="preserve">that </w:t>
      </w:r>
      <w:r w:rsidR="00C80D35">
        <w:t>is “the source and summit of the Christian life</w:t>
      </w:r>
      <w:r w:rsidR="00F3024C">
        <w:t>” (</w:t>
      </w:r>
      <w:r w:rsidR="00F3024C">
        <w:rPr>
          <w:i/>
        </w:rPr>
        <w:t xml:space="preserve">Lumen </w:t>
      </w:r>
      <w:proofErr w:type="spellStart"/>
      <w:r w:rsidR="00F3024C">
        <w:rPr>
          <w:i/>
        </w:rPr>
        <w:t>Gentium</w:t>
      </w:r>
      <w:proofErr w:type="spellEnd"/>
      <w:r w:rsidR="00F3024C">
        <w:t xml:space="preserve"> 11) – not the homily.  “Our [Catholic] way of thinking is attuned to the Eucharist, and the Eucharist in turn confirms our way of thinking” (St. Irenaeus, </w:t>
      </w:r>
      <w:r w:rsidR="00F3024C">
        <w:rPr>
          <w:i/>
        </w:rPr>
        <w:t xml:space="preserve">Adv. </w:t>
      </w:r>
      <w:proofErr w:type="spellStart"/>
      <w:r w:rsidR="00F3024C">
        <w:rPr>
          <w:i/>
        </w:rPr>
        <w:t>haeres</w:t>
      </w:r>
      <w:proofErr w:type="spellEnd"/>
      <w:r w:rsidR="00F3024C">
        <w:rPr>
          <w:i/>
        </w:rPr>
        <w:t>.</w:t>
      </w:r>
      <w:r w:rsidR="00F3024C">
        <w:t xml:space="preserve"> 4, 18); it is the Body and Blood of Christ – body, soul, and divinity – that is our reason for coming to Mass – the homily is not the reason we come nor is it a reason for leaving.</w:t>
      </w:r>
      <w:r w:rsidR="005325B0">
        <w:t xml:space="preserve">    </w:t>
      </w:r>
      <w:r w:rsidR="00502910">
        <w:t xml:space="preserve">    </w:t>
      </w:r>
      <w:r w:rsidR="00FE23FB">
        <w:t xml:space="preserve">  </w:t>
      </w:r>
      <w:r w:rsidR="00FA5DF3">
        <w:t xml:space="preserve"> </w:t>
      </w:r>
    </w:p>
  </w:footnote>
  <w:footnote w:id="17">
    <w:p w:rsidR="007A5BF3" w:rsidRDefault="007A5BF3">
      <w:pPr>
        <w:pStyle w:val="FootnoteText"/>
      </w:pPr>
      <w:r>
        <w:rPr>
          <w:rStyle w:val="FootnoteReference"/>
        </w:rPr>
        <w:footnoteRef/>
      </w:r>
      <w:r>
        <w:t xml:space="preserve"> </w:t>
      </w:r>
      <w:proofErr w:type="spellStart"/>
      <w:r>
        <w:t>Dreher</w:t>
      </w:r>
      <w:proofErr w:type="spellEnd"/>
      <w:r>
        <w:t>, 142.</w:t>
      </w:r>
    </w:p>
  </w:footnote>
  <w:footnote w:id="18">
    <w:p w:rsidR="00C53853" w:rsidRDefault="00C53853">
      <w:pPr>
        <w:pStyle w:val="FootnoteText"/>
      </w:pPr>
      <w:r>
        <w:rPr>
          <w:rStyle w:val="FootnoteReference"/>
        </w:rPr>
        <w:footnoteRef/>
      </w:r>
      <w:r>
        <w:t xml:space="preserve"> John 6:66.</w:t>
      </w:r>
    </w:p>
  </w:footnote>
  <w:footnote w:id="19">
    <w:p w:rsidR="00C53853" w:rsidRDefault="00C53853">
      <w:pPr>
        <w:pStyle w:val="FootnoteText"/>
      </w:pPr>
      <w:r>
        <w:rPr>
          <w:rStyle w:val="FootnoteReference"/>
        </w:rPr>
        <w:footnoteRef/>
      </w:r>
      <w:r>
        <w:t xml:space="preserve"> John 6:67-68.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94" w:rsidRDefault="000C5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94" w:rsidRDefault="000C5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94" w:rsidRDefault="000C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3axXT7T75AT6UdvRbhVGoIpRlb4bKvKiKsABswoxTHSY9UwKEv15C4N7XNxTFt8ahdZ4z5oxdl+iRQ/udU1w==" w:salt="1nRLa7ksf0r83Fzo57u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BA"/>
    <w:rsid w:val="000107A3"/>
    <w:rsid w:val="000430E2"/>
    <w:rsid w:val="00065FE3"/>
    <w:rsid w:val="00090610"/>
    <w:rsid w:val="000B1BD7"/>
    <w:rsid w:val="000C5694"/>
    <w:rsid w:val="000D781F"/>
    <w:rsid w:val="000F27B8"/>
    <w:rsid w:val="000F46CD"/>
    <w:rsid w:val="0010162F"/>
    <w:rsid w:val="00125FB9"/>
    <w:rsid w:val="0015688B"/>
    <w:rsid w:val="001973AE"/>
    <w:rsid w:val="001B0730"/>
    <w:rsid w:val="001F133D"/>
    <w:rsid w:val="0025375F"/>
    <w:rsid w:val="002878B1"/>
    <w:rsid w:val="00312BBC"/>
    <w:rsid w:val="00341944"/>
    <w:rsid w:val="003975B6"/>
    <w:rsid w:val="003E753C"/>
    <w:rsid w:val="0043722D"/>
    <w:rsid w:val="004565ED"/>
    <w:rsid w:val="004669DD"/>
    <w:rsid w:val="004762B7"/>
    <w:rsid w:val="004A33E4"/>
    <w:rsid w:val="004A441F"/>
    <w:rsid w:val="004A7DE1"/>
    <w:rsid w:val="004C0A98"/>
    <w:rsid w:val="00502910"/>
    <w:rsid w:val="005325B0"/>
    <w:rsid w:val="00571E2D"/>
    <w:rsid w:val="00575988"/>
    <w:rsid w:val="00591258"/>
    <w:rsid w:val="005953AC"/>
    <w:rsid w:val="006030FE"/>
    <w:rsid w:val="006177DC"/>
    <w:rsid w:val="00625A26"/>
    <w:rsid w:val="006556BD"/>
    <w:rsid w:val="00692099"/>
    <w:rsid w:val="006B4132"/>
    <w:rsid w:val="006C0BFD"/>
    <w:rsid w:val="006C5524"/>
    <w:rsid w:val="007015BA"/>
    <w:rsid w:val="0070383B"/>
    <w:rsid w:val="00723027"/>
    <w:rsid w:val="00736190"/>
    <w:rsid w:val="00764958"/>
    <w:rsid w:val="0078402C"/>
    <w:rsid w:val="007A5BF3"/>
    <w:rsid w:val="007D3BD8"/>
    <w:rsid w:val="007E0450"/>
    <w:rsid w:val="00805513"/>
    <w:rsid w:val="00815D0A"/>
    <w:rsid w:val="00857206"/>
    <w:rsid w:val="00861186"/>
    <w:rsid w:val="008C2019"/>
    <w:rsid w:val="008C5356"/>
    <w:rsid w:val="008C69F6"/>
    <w:rsid w:val="008C7F76"/>
    <w:rsid w:val="00904485"/>
    <w:rsid w:val="009476F8"/>
    <w:rsid w:val="00950C8A"/>
    <w:rsid w:val="009629F3"/>
    <w:rsid w:val="0097191C"/>
    <w:rsid w:val="0099459B"/>
    <w:rsid w:val="009B0343"/>
    <w:rsid w:val="009B55F0"/>
    <w:rsid w:val="009F5DA1"/>
    <w:rsid w:val="00A174E0"/>
    <w:rsid w:val="00A409BA"/>
    <w:rsid w:val="00A739C0"/>
    <w:rsid w:val="00A75C3D"/>
    <w:rsid w:val="00A91742"/>
    <w:rsid w:val="00A958F6"/>
    <w:rsid w:val="00AB174C"/>
    <w:rsid w:val="00AC2B23"/>
    <w:rsid w:val="00AD3F2B"/>
    <w:rsid w:val="00AD7D70"/>
    <w:rsid w:val="00B20B26"/>
    <w:rsid w:val="00B730F6"/>
    <w:rsid w:val="00B75BF4"/>
    <w:rsid w:val="00BE4D14"/>
    <w:rsid w:val="00C00DBD"/>
    <w:rsid w:val="00C16B14"/>
    <w:rsid w:val="00C35345"/>
    <w:rsid w:val="00C44BB7"/>
    <w:rsid w:val="00C53853"/>
    <w:rsid w:val="00C80D35"/>
    <w:rsid w:val="00C95B62"/>
    <w:rsid w:val="00CB2D69"/>
    <w:rsid w:val="00CC14D9"/>
    <w:rsid w:val="00CE001A"/>
    <w:rsid w:val="00D011F8"/>
    <w:rsid w:val="00D06C6B"/>
    <w:rsid w:val="00D323D0"/>
    <w:rsid w:val="00DB1B12"/>
    <w:rsid w:val="00DC2537"/>
    <w:rsid w:val="00DD0A3F"/>
    <w:rsid w:val="00DD1599"/>
    <w:rsid w:val="00E03F62"/>
    <w:rsid w:val="00E51015"/>
    <w:rsid w:val="00E540F4"/>
    <w:rsid w:val="00E71B82"/>
    <w:rsid w:val="00E953BD"/>
    <w:rsid w:val="00EC2E24"/>
    <w:rsid w:val="00EC4F04"/>
    <w:rsid w:val="00EC5ACE"/>
    <w:rsid w:val="00EF37BA"/>
    <w:rsid w:val="00F25A5B"/>
    <w:rsid w:val="00F3024C"/>
    <w:rsid w:val="00F350A9"/>
    <w:rsid w:val="00F35628"/>
    <w:rsid w:val="00F52F65"/>
    <w:rsid w:val="00F76E75"/>
    <w:rsid w:val="00FA5DF3"/>
    <w:rsid w:val="00FB6D4D"/>
    <w:rsid w:val="00FE23FB"/>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EA8EA-2226-40AA-A447-035675B4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1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62F"/>
    <w:rPr>
      <w:sz w:val="20"/>
      <w:szCs w:val="20"/>
    </w:rPr>
  </w:style>
  <w:style w:type="character" w:styleId="FootnoteReference">
    <w:name w:val="footnote reference"/>
    <w:basedOn w:val="DefaultParagraphFont"/>
    <w:uiPriority w:val="99"/>
    <w:semiHidden/>
    <w:unhideWhenUsed/>
    <w:rsid w:val="0010162F"/>
    <w:rPr>
      <w:vertAlign w:val="superscript"/>
    </w:rPr>
  </w:style>
  <w:style w:type="paragraph" w:styleId="Header">
    <w:name w:val="header"/>
    <w:basedOn w:val="Normal"/>
    <w:link w:val="HeaderChar"/>
    <w:uiPriority w:val="99"/>
    <w:unhideWhenUsed/>
    <w:rsid w:val="000C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94"/>
  </w:style>
  <w:style w:type="paragraph" w:styleId="Footer">
    <w:name w:val="footer"/>
    <w:basedOn w:val="Normal"/>
    <w:link w:val="FooterChar"/>
    <w:uiPriority w:val="99"/>
    <w:unhideWhenUsed/>
    <w:rsid w:val="000C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C467-E37C-4490-98FC-BDC64C6F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2495</Words>
  <Characters>14224</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Theresa Ervin</cp:lastModifiedBy>
  <cp:revision>53</cp:revision>
  <dcterms:created xsi:type="dcterms:W3CDTF">2018-09-11T15:09:00Z</dcterms:created>
  <dcterms:modified xsi:type="dcterms:W3CDTF">2019-04-08T15:35:00Z</dcterms:modified>
</cp:coreProperties>
</file>